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05A5" w14:textId="77777777" w:rsidR="000450B6" w:rsidRPr="001B65EF" w:rsidRDefault="009A60A7" w:rsidP="000450B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1B65EF">
        <w:rPr>
          <w:b/>
          <w:bCs/>
          <w:sz w:val="28"/>
          <w:szCs w:val="28"/>
          <w:u w:val="single"/>
          <w:lang w:val="el-GR"/>
        </w:rPr>
        <w:t xml:space="preserve">ΕΡΕΥΝΑ ΑΓΟΡΑΣ </w:t>
      </w:r>
      <w:r w:rsidR="000450B6" w:rsidRPr="001B65EF">
        <w:rPr>
          <w:b/>
          <w:bCs/>
          <w:sz w:val="28"/>
          <w:szCs w:val="28"/>
          <w:u w:val="single"/>
          <w:lang w:val="el-GR"/>
        </w:rPr>
        <w:t xml:space="preserve">ΓΙΑ ΜΕΤΑΦΟΡΑ ΣΠΟΥΔΑΣΤΩΝ </w:t>
      </w:r>
      <w:r w:rsidR="005110FB" w:rsidRPr="001B65EF">
        <w:rPr>
          <w:b/>
          <w:bCs/>
          <w:sz w:val="28"/>
          <w:szCs w:val="28"/>
          <w:u w:val="single"/>
          <w:lang w:val="el-GR"/>
        </w:rPr>
        <w:t xml:space="preserve">ΑΠΟ ΤΟ </w:t>
      </w:r>
      <w:r w:rsidR="000450B6" w:rsidRPr="001B65EF">
        <w:rPr>
          <w:b/>
          <w:bCs/>
          <w:sz w:val="28"/>
          <w:szCs w:val="28"/>
          <w:u w:val="single"/>
          <w:lang w:val="el-GR"/>
        </w:rPr>
        <w:t xml:space="preserve">ΑΕΡΟΔΡΟΜΙΟ ΕΛΕΥΘΕΡΙΟΣ ΒΕΝΙΖΕΛΟΣ  </w:t>
      </w:r>
      <w:r w:rsidR="005110FB" w:rsidRPr="001B65EF">
        <w:rPr>
          <w:b/>
          <w:bCs/>
          <w:sz w:val="28"/>
          <w:szCs w:val="28"/>
          <w:u w:val="single"/>
          <w:lang w:val="el-GR"/>
        </w:rPr>
        <w:t>ΠΡΟΣ</w:t>
      </w:r>
      <w:r w:rsidR="000450B6" w:rsidRPr="001B65EF">
        <w:rPr>
          <w:b/>
          <w:bCs/>
          <w:sz w:val="28"/>
          <w:szCs w:val="28"/>
          <w:u w:val="single"/>
          <w:lang w:val="el-GR"/>
        </w:rPr>
        <w:t xml:space="preserve"> </w:t>
      </w:r>
      <w:r w:rsidR="008608B8" w:rsidRPr="001B65EF">
        <w:rPr>
          <w:b/>
          <w:bCs/>
          <w:sz w:val="28"/>
          <w:szCs w:val="28"/>
          <w:u w:val="single"/>
          <w:lang w:val="el-GR"/>
        </w:rPr>
        <w:t xml:space="preserve">ΞΕΝΟΔΟΧΕΙΟ PALIRIA HOTEL ΧΑΛΚΙΔΑΣ </w:t>
      </w:r>
      <w:proofErr w:type="spellStart"/>
      <w:r w:rsidR="000450B6" w:rsidRPr="001B65EF">
        <w:rPr>
          <w:b/>
          <w:bCs/>
          <w:sz w:val="28"/>
          <w:szCs w:val="28"/>
          <w:u w:val="single"/>
          <w:lang w:val="el-GR"/>
        </w:rPr>
        <w:t>Αρ</w:t>
      </w:r>
      <w:proofErr w:type="spellEnd"/>
      <w:r w:rsidR="000450B6" w:rsidRPr="001B65EF">
        <w:rPr>
          <w:b/>
          <w:bCs/>
          <w:sz w:val="28"/>
          <w:szCs w:val="28"/>
          <w:u w:val="single"/>
          <w:lang w:val="el-GR"/>
        </w:rPr>
        <w:t xml:space="preserve">. </w:t>
      </w:r>
      <w:proofErr w:type="spellStart"/>
      <w:r w:rsidR="000450B6" w:rsidRPr="001B65EF">
        <w:rPr>
          <w:b/>
          <w:bCs/>
          <w:sz w:val="28"/>
          <w:szCs w:val="28"/>
          <w:u w:val="single"/>
          <w:lang w:val="el-GR"/>
        </w:rPr>
        <w:t>Πρωτ</w:t>
      </w:r>
      <w:proofErr w:type="spellEnd"/>
      <w:r w:rsidR="000450B6" w:rsidRPr="001B65EF">
        <w:rPr>
          <w:b/>
          <w:bCs/>
          <w:sz w:val="28"/>
          <w:szCs w:val="28"/>
          <w:u w:val="single"/>
          <w:lang w:val="el-GR"/>
        </w:rPr>
        <w:t>.: 5430-2025-09-6</w:t>
      </w:r>
      <w:r w:rsidR="008608B8" w:rsidRPr="001B65EF">
        <w:rPr>
          <w:b/>
          <w:bCs/>
          <w:sz w:val="28"/>
          <w:szCs w:val="28"/>
          <w:u w:val="single"/>
          <w:lang w:val="el-GR"/>
        </w:rPr>
        <w:t>89</w:t>
      </w:r>
      <w:r w:rsidR="000450B6" w:rsidRPr="001B65EF">
        <w:rPr>
          <w:b/>
          <w:bCs/>
          <w:sz w:val="28"/>
          <w:szCs w:val="28"/>
          <w:u w:val="single"/>
          <w:lang w:val="el-GR"/>
        </w:rPr>
        <w:t xml:space="preserve"> </w:t>
      </w:r>
    </w:p>
    <w:p w14:paraId="262A8740" w14:textId="77777777" w:rsidR="000521DD" w:rsidRDefault="000521DD" w:rsidP="000450B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b/>
          <w:bCs/>
          <w:sz w:val="28"/>
          <w:szCs w:val="28"/>
          <w:u w:val="single"/>
          <w:lang w:val="el-GR"/>
        </w:rPr>
        <w:t>Α</w:t>
      </w:r>
      <w:r w:rsidRPr="0064533D">
        <w:rPr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489362D7" w14:textId="77777777" w:rsidR="008608B8" w:rsidRPr="007C3FB7" w:rsidRDefault="008608B8" w:rsidP="000450B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</w:p>
    <w:tbl>
      <w:tblPr>
        <w:tblpPr w:leftFromText="180" w:rightFromText="180" w:vertAnchor="text" w:horzAnchor="margin" w:tblpXSpec="center" w:tblpY="198"/>
        <w:tblW w:w="14979" w:type="dxa"/>
        <w:tblLook w:val="04A0" w:firstRow="1" w:lastRow="0" w:firstColumn="1" w:lastColumn="0" w:noHBand="0" w:noVBand="1"/>
      </w:tblPr>
      <w:tblGrid>
        <w:gridCol w:w="4490"/>
        <w:gridCol w:w="1742"/>
        <w:gridCol w:w="1575"/>
        <w:gridCol w:w="3528"/>
        <w:gridCol w:w="3644"/>
      </w:tblGrid>
      <w:tr w:rsidR="00426681" w:rsidRPr="00C610D7" w14:paraId="5CB4A22E" w14:textId="77777777" w:rsidTr="008608B8">
        <w:trPr>
          <w:trHeight w:val="70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9439B9C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11B590C8" w14:textId="77777777" w:rsidR="00426681" w:rsidRPr="0064533D" w:rsidRDefault="00426681" w:rsidP="00860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Δρομολόγιο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7D800BB7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</w:t>
            </w:r>
            <w:r w:rsidR="00FD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τίμημα</w:t>
            </w:r>
          </w:p>
          <w:p w14:paraId="344E5B20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Δρομολόγιο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D0AA6FA" w14:textId="77777777" w:rsidR="00426681" w:rsidRPr="0064533D" w:rsidRDefault="00426681" w:rsidP="00045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</w:t>
            </w:r>
            <w:r w:rsidR="00FD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τίμημα</w:t>
            </w:r>
            <w:r w:rsidR="00FD1734"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426681" w:rsidRPr="008608B8" w14:paraId="5F1817A7" w14:textId="77777777" w:rsidTr="00F338A7">
        <w:trPr>
          <w:trHeight w:val="1274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A4FE" w14:textId="77777777" w:rsidR="00426681" w:rsidRPr="0064533D" w:rsidRDefault="008608B8" w:rsidP="00045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8608B8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Μεταφορά σπουδαστών της ΕΑΒ από το Αεροδρόμιο Ελευθέριος Βενιζέλος προς το ξενοδοχείο </w:t>
            </w:r>
            <w:proofErr w:type="spellStart"/>
            <w:r w:rsidRPr="008608B8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>Paliria</w:t>
            </w:r>
            <w:proofErr w:type="spellEnd"/>
            <w:r w:rsidRPr="008608B8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</w:t>
            </w:r>
            <w:proofErr w:type="spellStart"/>
            <w:r w:rsidRPr="008608B8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>Hotel</w:t>
            </w:r>
            <w:proofErr w:type="spellEnd"/>
            <w:r w:rsidRPr="008608B8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 Χαλκίδας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556D" w14:textId="00683C11" w:rsidR="00426681" w:rsidRDefault="00196A90" w:rsidP="00860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Τετάρτη</w:t>
            </w:r>
          </w:p>
          <w:p w14:paraId="0DF6166F" w14:textId="2E2C915B" w:rsidR="00426681" w:rsidRPr="0064533D" w:rsidRDefault="00196A90" w:rsidP="0019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17</w:t>
            </w:r>
            <w:r w:rsidR="000450B6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-09</w:t>
            </w:r>
            <w:r w:rsidR="0042668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-2025</w:t>
            </w:r>
            <w:r w:rsidR="00F338A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(ώρα άφιξης: </w:t>
            </w:r>
            <w:r w:rsidR="00C610D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06:00 π</w:t>
            </w:r>
            <w:bookmarkStart w:id="0" w:name="_GoBack"/>
            <w:bookmarkEnd w:id="0"/>
            <w:r w:rsidR="00F338A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μ)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76004" w14:textId="77777777" w:rsidR="00426681" w:rsidRPr="0064533D" w:rsidRDefault="008608B8" w:rsidP="00860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2</w:t>
            </w:r>
            <w:r w:rsidR="0042668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</w:t>
            </w:r>
            <w:r w:rsidR="007C3FB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πούλμαν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C10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1E03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</w:tbl>
    <w:p w14:paraId="3A505535" w14:textId="77777777" w:rsidR="0064533D" w:rsidRDefault="0064533D" w:rsidP="000450B6">
      <w:pPr>
        <w:pStyle w:val="Default"/>
        <w:rPr>
          <w:b/>
          <w:bCs/>
          <w:szCs w:val="23"/>
          <w:lang w:val="el-GR"/>
        </w:rPr>
      </w:pPr>
    </w:p>
    <w:p w14:paraId="36E1AF8A" w14:textId="77777777" w:rsidR="008608B8" w:rsidRDefault="008608B8" w:rsidP="000450B6">
      <w:pPr>
        <w:pStyle w:val="Default"/>
        <w:rPr>
          <w:b/>
          <w:bCs/>
          <w:szCs w:val="23"/>
          <w:lang w:val="el-GR"/>
        </w:rPr>
      </w:pPr>
    </w:p>
    <w:p w14:paraId="0B182072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Δηλώνουμε ότι :</w:t>
      </w:r>
    </w:p>
    <w:p w14:paraId="37A16AB0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α)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 xml:space="preserve">Στο προσφερόμενο τίμημα περιλαμβάνονται οι υπέρ τρίτων κρατήσεις, ως και κάθε άλλη επιβάρυνση, σύμφωνα με τη κείμενη νομοθεσία, για την </w:t>
      </w:r>
      <w:r w:rsidR="005110FB">
        <w:rPr>
          <w:bCs/>
          <w:sz w:val="20"/>
          <w:szCs w:val="20"/>
          <w:lang w:val="el-GR"/>
        </w:rPr>
        <w:t>παροχή υπηρεσιών</w:t>
      </w:r>
      <w:r w:rsidRPr="009210B7">
        <w:rPr>
          <w:bCs/>
          <w:sz w:val="20"/>
          <w:szCs w:val="20"/>
          <w:lang w:val="el-GR"/>
        </w:rPr>
        <w:t xml:space="preserve"> στον τόπο και με τον τρόπο που προβλέπεται στην παρούσα και στη σχετική σύμβαση που θα υπογραφεί.</w:t>
      </w:r>
    </w:p>
    <w:p w14:paraId="4686C165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β)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 xml:space="preserve">Το προσφερόμενο τίμημα είναι σταθερό καθ’ όλη τη διάρκεια της σύμβασης και δεν αναπροσαρμόζεται. </w:t>
      </w:r>
    </w:p>
    <w:p w14:paraId="3AB62944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γ)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>Στο προσφερόμενο τίμημα δεν συμπεριλαμβάνεται ο αναλογών Φ.Π.Α.</w:t>
      </w:r>
    </w:p>
    <w:p w14:paraId="7959ECEB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δ)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>Στο προσφερόμενο τίμημα περιλαμβάνονται όλα τα τυχόν έξοδα μας</w:t>
      </w:r>
    </w:p>
    <w:p w14:paraId="09E2DDB3" w14:textId="77777777" w:rsidR="000450B6" w:rsidRDefault="000450B6" w:rsidP="000450B6">
      <w:pPr>
        <w:pStyle w:val="Default"/>
        <w:rPr>
          <w:b/>
          <w:bCs/>
          <w:szCs w:val="23"/>
          <w:lang w:val="el-GR"/>
        </w:rPr>
      </w:pPr>
      <w:r w:rsidRPr="009210B7">
        <w:rPr>
          <w:bCs/>
          <w:sz w:val="20"/>
          <w:szCs w:val="20"/>
          <w:lang w:val="el-GR"/>
        </w:rPr>
        <w:t>(ε) Η οικονομική μας προσφορά ισχύει για περίοδο δύο (2) μηνών, αρχής γενομένης από την επομένη της καταληκτικής ημερομηνίας υποβολής προσφορών</w:t>
      </w:r>
    </w:p>
    <w:p w14:paraId="5F5FC5E9" w14:textId="77777777" w:rsidR="000450B6" w:rsidRDefault="000450B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78386A16" w14:textId="77777777" w:rsidR="000450B6" w:rsidRDefault="000450B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74AC428" w14:textId="77777777" w:rsidR="000450B6" w:rsidRDefault="000450B6" w:rsidP="000450B6">
      <w:pPr>
        <w:pStyle w:val="Default"/>
        <w:spacing w:line="276" w:lineRule="auto"/>
        <w:ind w:left="2880" w:firstLine="720"/>
        <w:jc w:val="center"/>
        <w:rPr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ΗΜΕΡΟΜΗΝΙΑ :</w:t>
      </w:r>
    </w:p>
    <w:p w14:paraId="7A53F73D" w14:textId="77777777" w:rsidR="000450B6" w:rsidRDefault="000450B6" w:rsidP="000450B6">
      <w:pPr>
        <w:spacing w:line="276" w:lineRule="auto"/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lang w:val="el-GR"/>
        </w:rPr>
        <w:tab/>
        <w:t xml:space="preserve">        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lang w:val="el-GR"/>
        </w:rPr>
        <w:t xml:space="preserve"> </w:t>
      </w:r>
      <w:proofErr w:type="gramStart"/>
      <w:r>
        <w:rPr>
          <w:rFonts w:ascii="Arial" w:hAnsi="Arial" w:cs="Arial"/>
          <w:b/>
          <w:bCs/>
          <w:lang w:val="el-GR"/>
        </w:rPr>
        <w:t>ΠΡΟΣΦΕΡΩΝ :</w:t>
      </w:r>
      <w:proofErr w:type="gramEnd"/>
      <w:r>
        <w:rPr>
          <w:rFonts w:ascii="Arial" w:hAnsi="Arial" w:cs="Arial"/>
          <w:b/>
          <w:bCs/>
          <w:lang w:val="el-GR"/>
        </w:rPr>
        <w:t xml:space="preserve"> </w:t>
      </w:r>
    </w:p>
    <w:p w14:paraId="0240CEA8" w14:textId="77777777" w:rsidR="00F042DF" w:rsidRPr="0064533D" w:rsidRDefault="000450B6" w:rsidP="000450B6">
      <w:pPr>
        <w:spacing w:line="276" w:lineRule="auto"/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(σφραγίδα και υπογραφή)</w:t>
      </w:r>
    </w:p>
    <w:sectPr w:rsidR="00F042DF" w:rsidRPr="0064533D" w:rsidSect="000450B6">
      <w:headerReference w:type="default" r:id="rId7"/>
      <w:pgSz w:w="16838" w:h="11906" w:orient="landscape"/>
      <w:pgMar w:top="1800" w:right="1440" w:bottom="180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5ADE3" w14:textId="77777777" w:rsidR="00507886" w:rsidRDefault="00507886" w:rsidP="000521DD">
      <w:pPr>
        <w:spacing w:after="0" w:line="240" w:lineRule="auto"/>
      </w:pPr>
      <w:r>
        <w:separator/>
      </w:r>
    </w:p>
  </w:endnote>
  <w:endnote w:type="continuationSeparator" w:id="0">
    <w:p w14:paraId="1487D077" w14:textId="77777777" w:rsidR="00507886" w:rsidRDefault="00507886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4AF8" w14:textId="77777777" w:rsidR="00507886" w:rsidRDefault="00507886" w:rsidP="000521DD">
      <w:pPr>
        <w:spacing w:after="0" w:line="240" w:lineRule="auto"/>
      </w:pPr>
      <w:r>
        <w:separator/>
      </w:r>
    </w:p>
  </w:footnote>
  <w:footnote w:type="continuationSeparator" w:id="0">
    <w:p w14:paraId="11249ECF" w14:textId="77777777" w:rsidR="00507886" w:rsidRDefault="00507886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FD61" w14:textId="77777777" w:rsidR="00426681" w:rsidRDefault="00426681" w:rsidP="00426681">
    <w:pPr>
      <w:pStyle w:val="Header"/>
      <w:jc w:val="center"/>
      <w:rPr>
        <w:rFonts w:ascii="Arial" w:hAnsi="Arial" w:cs="Arial"/>
        <w:b/>
        <w:i/>
        <w:iCs/>
        <w:lang w:val="el-GR"/>
      </w:rPr>
    </w:pPr>
  </w:p>
  <w:p w14:paraId="6E044854" w14:textId="77777777" w:rsidR="00426681" w:rsidRPr="00426681" w:rsidRDefault="00426681" w:rsidP="00426681">
    <w:pPr>
      <w:pStyle w:val="Header"/>
      <w:jc w:val="center"/>
      <w:rPr>
        <w:rFonts w:ascii="Arial" w:hAnsi="Arial" w:cs="Arial"/>
        <w:b/>
        <w:i/>
        <w:iCs/>
        <w:lang w:val="el-GR"/>
      </w:rPr>
    </w:pPr>
    <w:r w:rsidRPr="00426681">
      <w:rPr>
        <w:rFonts w:ascii="Arial" w:hAnsi="Arial" w:cs="Arial"/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D886694" wp14:editId="04D40DAB">
          <wp:simplePos x="0" y="0"/>
          <wp:positionH relativeFrom="margin">
            <wp:posOffset>4203065</wp:posOffset>
          </wp:positionH>
          <wp:positionV relativeFrom="paragraph">
            <wp:posOffset>-277783</wp:posOffset>
          </wp:positionV>
          <wp:extent cx="457200" cy="410845"/>
          <wp:effectExtent l="0" t="0" r="0" b="825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681">
      <w:rPr>
        <w:rFonts w:ascii="Arial" w:hAnsi="Arial" w:cs="Arial"/>
        <w:b/>
        <w:i/>
        <w:iCs/>
        <w:lang w:val="el-GR"/>
      </w:rPr>
      <w:t>ΕΛΛΗΝΙΚΗ  ΑΕΡΟΠΟΡΙΚΗ  ΒΙΟΜΗΧΑΝΙΑ  Α.Ε.</w:t>
    </w:r>
  </w:p>
  <w:p w14:paraId="3557B368" w14:textId="77777777" w:rsidR="000521DD" w:rsidRPr="00426681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450B6"/>
    <w:rsid w:val="000521DD"/>
    <w:rsid w:val="00196A90"/>
    <w:rsid w:val="001B65EF"/>
    <w:rsid w:val="001D6B4E"/>
    <w:rsid w:val="0026516D"/>
    <w:rsid w:val="00274197"/>
    <w:rsid w:val="00317A05"/>
    <w:rsid w:val="003C1ED6"/>
    <w:rsid w:val="00426681"/>
    <w:rsid w:val="004A7D48"/>
    <w:rsid w:val="00507886"/>
    <w:rsid w:val="005110FB"/>
    <w:rsid w:val="00524AAC"/>
    <w:rsid w:val="00533DB0"/>
    <w:rsid w:val="00534108"/>
    <w:rsid w:val="005823A8"/>
    <w:rsid w:val="005B12C1"/>
    <w:rsid w:val="005E14B5"/>
    <w:rsid w:val="005F0CE2"/>
    <w:rsid w:val="0064533D"/>
    <w:rsid w:val="0068163C"/>
    <w:rsid w:val="006865EF"/>
    <w:rsid w:val="006F50E2"/>
    <w:rsid w:val="0076475B"/>
    <w:rsid w:val="007C3FB7"/>
    <w:rsid w:val="008608B8"/>
    <w:rsid w:val="00863781"/>
    <w:rsid w:val="00872090"/>
    <w:rsid w:val="008F672C"/>
    <w:rsid w:val="009A60A7"/>
    <w:rsid w:val="00A2679E"/>
    <w:rsid w:val="00A36208"/>
    <w:rsid w:val="00BF43CB"/>
    <w:rsid w:val="00C610D7"/>
    <w:rsid w:val="00CF0DE3"/>
    <w:rsid w:val="00CF1878"/>
    <w:rsid w:val="00D30A2B"/>
    <w:rsid w:val="00DA32C1"/>
    <w:rsid w:val="00DF4BDC"/>
    <w:rsid w:val="00F042DF"/>
    <w:rsid w:val="00F338A7"/>
    <w:rsid w:val="00FD008E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A1A2A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83FE-A626-4263-8F66-A19E606D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5</cp:revision>
  <dcterms:created xsi:type="dcterms:W3CDTF">2025-09-09T07:13:00Z</dcterms:created>
  <dcterms:modified xsi:type="dcterms:W3CDTF">2025-09-09T11:35:00Z</dcterms:modified>
</cp:coreProperties>
</file>