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A195A" w14:textId="77777777" w:rsidR="00810828" w:rsidRPr="00810828" w:rsidRDefault="00730F55" w:rsidP="000521DD">
      <w:pPr>
        <w:pStyle w:val="Default"/>
        <w:jc w:val="center"/>
        <w:rPr>
          <w:b/>
          <w:bCs/>
          <w:sz w:val="28"/>
          <w:szCs w:val="28"/>
          <w:lang w:val="el-GR"/>
        </w:rPr>
      </w:pPr>
      <w:r w:rsidRPr="00810828">
        <w:rPr>
          <w:b/>
          <w:bCs/>
          <w:sz w:val="28"/>
          <w:szCs w:val="28"/>
          <w:lang w:val="el-GR"/>
        </w:rPr>
        <w:t xml:space="preserve">ΕΡΕΥΝΑ ΑΓΟΡΑΣ ΓΙΑ ΤΗΝ ΜΕΤΑΦΟΡΑ ΣΠΟΥΔΑΣΤΩΝ </w:t>
      </w:r>
    </w:p>
    <w:p w14:paraId="7993B0E0" w14:textId="2D7C2199" w:rsidR="000521DD" w:rsidRPr="00810828" w:rsidRDefault="00730F55" w:rsidP="000521DD">
      <w:pPr>
        <w:pStyle w:val="Default"/>
        <w:jc w:val="center"/>
        <w:rPr>
          <w:b/>
          <w:bCs/>
          <w:sz w:val="28"/>
          <w:szCs w:val="28"/>
          <w:lang w:val="el-GR"/>
        </w:rPr>
      </w:pPr>
      <w:r w:rsidRPr="00810828">
        <w:rPr>
          <w:b/>
          <w:bCs/>
          <w:sz w:val="28"/>
          <w:szCs w:val="28"/>
          <w:lang w:val="el-GR"/>
        </w:rPr>
        <w:t>ΑΠΟ ΤΟ ΚΕΤΘ ΣΤΟ ΑΕΡΟΔΡΟΜΙΟ ΕΛΕΥΘΕΡΙΟΣ ΒΕΝΙΖΕΛΟΣ</w:t>
      </w:r>
      <w:r w:rsidR="000521DD" w:rsidRPr="00810828">
        <w:rPr>
          <w:b/>
          <w:bCs/>
          <w:sz w:val="28"/>
          <w:szCs w:val="28"/>
          <w:lang w:val="el-GR"/>
        </w:rPr>
        <w:t xml:space="preserve"> Νο.</w:t>
      </w:r>
      <w:r w:rsidR="00CF1878" w:rsidRPr="00810828">
        <w:rPr>
          <w:b/>
          <w:bCs/>
          <w:sz w:val="28"/>
          <w:szCs w:val="28"/>
          <w:lang w:val="el-GR"/>
        </w:rPr>
        <w:t xml:space="preserve"> </w:t>
      </w:r>
      <w:r w:rsidR="00426681" w:rsidRPr="00810828">
        <w:rPr>
          <w:b/>
          <w:bCs/>
          <w:sz w:val="28"/>
          <w:szCs w:val="28"/>
          <w:lang w:val="el-GR"/>
        </w:rPr>
        <w:t>5430-</w:t>
      </w:r>
      <w:r w:rsidR="00BF191C">
        <w:rPr>
          <w:b/>
          <w:bCs/>
          <w:sz w:val="28"/>
          <w:szCs w:val="28"/>
          <w:lang w:val="el-GR"/>
        </w:rPr>
        <w:t>2026-05-826</w:t>
      </w:r>
      <w:bookmarkStart w:id="0" w:name="_GoBack"/>
      <w:bookmarkEnd w:id="0"/>
    </w:p>
    <w:p w14:paraId="4E6BF7E0" w14:textId="77777777" w:rsidR="00810828" w:rsidRPr="0064533D" w:rsidRDefault="00810828" w:rsidP="000521DD">
      <w:pPr>
        <w:pStyle w:val="Default"/>
        <w:jc w:val="center"/>
        <w:rPr>
          <w:b/>
          <w:bCs/>
          <w:sz w:val="28"/>
          <w:szCs w:val="28"/>
          <w:u w:val="single"/>
          <w:lang w:val="el-GR"/>
        </w:rPr>
      </w:pPr>
    </w:p>
    <w:p w14:paraId="31F586AC" w14:textId="42BA3D5B" w:rsidR="000521DD" w:rsidRDefault="000521DD" w:rsidP="0064533D">
      <w:pPr>
        <w:spacing w:after="0"/>
        <w:jc w:val="center"/>
        <w:rPr>
          <w:rFonts w:ascii="Arial" w:hAnsi="Arial" w:cs="Arial"/>
          <w:b/>
          <w:bCs/>
          <w:sz w:val="28"/>
          <w:szCs w:val="28"/>
          <w:u w:val="single"/>
          <w:lang w:val="el-GR"/>
        </w:rPr>
      </w:pPr>
      <w:r w:rsidRPr="0064533D">
        <w:rPr>
          <w:rFonts w:ascii="Arial" w:hAnsi="Arial" w:cs="Arial"/>
          <w:b/>
          <w:bCs/>
          <w:sz w:val="28"/>
          <w:szCs w:val="28"/>
          <w:u w:val="single"/>
          <w:lang w:val="el-GR"/>
        </w:rPr>
        <w:t>ΠΑΡΑΡΤΗΜΑ «</w:t>
      </w:r>
      <w:r w:rsidR="00274197" w:rsidRPr="0064533D">
        <w:rPr>
          <w:rFonts w:ascii="Arial" w:hAnsi="Arial" w:cs="Arial"/>
          <w:b/>
          <w:bCs/>
          <w:sz w:val="28"/>
          <w:szCs w:val="28"/>
          <w:u w:val="single"/>
          <w:lang w:val="el-GR"/>
        </w:rPr>
        <w:t>Α</w:t>
      </w:r>
      <w:r w:rsidRPr="0064533D">
        <w:rPr>
          <w:rFonts w:ascii="Arial" w:hAnsi="Arial" w:cs="Arial"/>
          <w:b/>
          <w:bCs/>
          <w:sz w:val="28"/>
          <w:szCs w:val="28"/>
          <w:u w:val="single"/>
          <w:lang w:val="el-GR"/>
        </w:rPr>
        <w:t>» ΥΠΟΔΕΙΓΜΑ ΟΙΚΟΝΟΜΙΚΗΣ ΠΡΟΣΦΟΡΑΣ</w:t>
      </w:r>
    </w:p>
    <w:p w14:paraId="4EB1C9FA" w14:textId="5CD104DE" w:rsidR="00810828" w:rsidRDefault="00810828" w:rsidP="00810828">
      <w:pPr>
        <w:spacing w:after="0"/>
        <w:rPr>
          <w:rFonts w:ascii="Arial" w:hAnsi="Arial" w:cs="Arial"/>
          <w:b/>
          <w:bCs/>
          <w:sz w:val="28"/>
          <w:szCs w:val="28"/>
          <w:u w:val="single"/>
          <w:lang w:val="el-GR"/>
        </w:rPr>
      </w:pPr>
    </w:p>
    <w:p w14:paraId="057DC184" w14:textId="77777777" w:rsidR="00810828" w:rsidRPr="00810828" w:rsidRDefault="00810828" w:rsidP="00810828">
      <w:pPr>
        <w:spacing w:after="0"/>
        <w:rPr>
          <w:rFonts w:ascii="Arial" w:hAnsi="Arial" w:cs="Arial"/>
          <w:lang w:val="el-GR"/>
        </w:rPr>
      </w:pPr>
      <w:r w:rsidRPr="00810828">
        <w:rPr>
          <w:rFonts w:ascii="Arial" w:hAnsi="Arial" w:cs="Arial"/>
          <w:b/>
          <w:bCs/>
          <w:lang w:val="el-GR"/>
        </w:rPr>
        <w:t xml:space="preserve">Στοιχεία </w:t>
      </w:r>
      <w:proofErr w:type="spellStart"/>
      <w:r w:rsidRPr="00810828">
        <w:rPr>
          <w:rFonts w:ascii="Arial" w:hAnsi="Arial" w:cs="Arial"/>
          <w:b/>
          <w:bCs/>
          <w:lang w:val="el-GR"/>
        </w:rPr>
        <w:t>Παρόχου</w:t>
      </w:r>
      <w:proofErr w:type="spellEnd"/>
      <w:r w:rsidRPr="00810828">
        <w:rPr>
          <w:rFonts w:ascii="Arial" w:hAnsi="Arial" w:cs="Arial"/>
          <w:b/>
          <w:bCs/>
          <w:lang w:val="el-GR"/>
        </w:rPr>
        <w:t>:</w:t>
      </w:r>
    </w:p>
    <w:p w14:paraId="44759103" w14:textId="60CFFF32" w:rsidR="00810828" w:rsidRPr="00810828" w:rsidRDefault="00810828" w:rsidP="00810828">
      <w:pPr>
        <w:numPr>
          <w:ilvl w:val="0"/>
          <w:numId w:val="2"/>
        </w:numPr>
        <w:spacing w:after="0"/>
        <w:rPr>
          <w:rFonts w:ascii="Arial" w:hAnsi="Arial" w:cs="Arial"/>
          <w:lang w:val="el-GR"/>
        </w:rPr>
      </w:pPr>
      <w:r w:rsidRPr="00810828">
        <w:rPr>
          <w:rFonts w:ascii="Arial" w:hAnsi="Arial" w:cs="Arial"/>
          <w:lang w:val="el-GR"/>
        </w:rPr>
        <w:t>Επωνυμία: ___________________________</w:t>
      </w:r>
      <w:r>
        <w:rPr>
          <w:rFonts w:ascii="Arial" w:hAnsi="Arial" w:cs="Arial"/>
          <w:lang w:val="el-GR"/>
        </w:rPr>
        <w:t>_________</w:t>
      </w:r>
    </w:p>
    <w:p w14:paraId="6D48F26F" w14:textId="2F579483" w:rsidR="00810828" w:rsidRPr="00810828" w:rsidRDefault="00810828" w:rsidP="00810828">
      <w:pPr>
        <w:numPr>
          <w:ilvl w:val="0"/>
          <w:numId w:val="2"/>
        </w:numPr>
        <w:spacing w:after="0"/>
        <w:rPr>
          <w:rFonts w:ascii="Arial" w:hAnsi="Arial" w:cs="Arial"/>
          <w:lang w:val="el-GR"/>
        </w:rPr>
      </w:pPr>
      <w:r w:rsidRPr="00810828">
        <w:rPr>
          <w:rFonts w:ascii="Arial" w:hAnsi="Arial" w:cs="Arial"/>
          <w:lang w:val="el-GR"/>
        </w:rPr>
        <w:t>Διεύθυνση: ___________________________</w:t>
      </w:r>
      <w:r>
        <w:rPr>
          <w:rFonts w:ascii="Arial" w:hAnsi="Arial" w:cs="Arial"/>
          <w:lang w:val="el-GR"/>
        </w:rPr>
        <w:t>_________</w:t>
      </w:r>
    </w:p>
    <w:p w14:paraId="22897E11" w14:textId="51A53E8C" w:rsidR="00810828" w:rsidRPr="00810828" w:rsidRDefault="00810828" w:rsidP="00810828">
      <w:pPr>
        <w:numPr>
          <w:ilvl w:val="0"/>
          <w:numId w:val="2"/>
        </w:numPr>
        <w:spacing w:after="0"/>
        <w:rPr>
          <w:rFonts w:ascii="Arial" w:hAnsi="Arial" w:cs="Arial"/>
          <w:lang w:val="el-GR"/>
        </w:rPr>
      </w:pPr>
      <w:r w:rsidRPr="00810828">
        <w:rPr>
          <w:rFonts w:ascii="Arial" w:hAnsi="Arial" w:cs="Arial"/>
          <w:lang w:val="el-GR"/>
        </w:rPr>
        <w:t>ΑΦΜ: ___________________________</w:t>
      </w:r>
      <w:r>
        <w:rPr>
          <w:rFonts w:ascii="Arial" w:hAnsi="Arial" w:cs="Arial"/>
          <w:lang w:val="el-GR"/>
        </w:rPr>
        <w:t>_____________</w:t>
      </w:r>
    </w:p>
    <w:p w14:paraId="0FB621D4" w14:textId="653BDBA4" w:rsidR="00810828" w:rsidRPr="00810828" w:rsidRDefault="00810828" w:rsidP="00810828">
      <w:pPr>
        <w:numPr>
          <w:ilvl w:val="0"/>
          <w:numId w:val="2"/>
        </w:numPr>
        <w:spacing w:after="0"/>
        <w:rPr>
          <w:rFonts w:ascii="Arial" w:hAnsi="Arial" w:cs="Arial"/>
          <w:lang w:val="el-GR"/>
        </w:rPr>
      </w:pPr>
      <w:r w:rsidRPr="00810828">
        <w:rPr>
          <w:rFonts w:ascii="Arial" w:hAnsi="Arial" w:cs="Arial"/>
          <w:lang w:val="el-GR"/>
        </w:rPr>
        <w:t>Τηλέφωνο / Email: ___________________________</w:t>
      </w:r>
      <w:r>
        <w:rPr>
          <w:rFonts w:ascii="Arial" w:hAnsi="Arial" w:cs="Arial"/>
          <w:lang w:val="el-GR"/>
        </w:rPr>
        <w:t>___</w:t>
      </w:r>
    </w:p>
    <w:p w14:paraId="78BE89BE" w14:textId="2A99B503" w:rsidR="00810828" w:rsidRPr="007C3FB7" w:rsidRDefault="00810828" w:rsidP="0064533D">
      <w:pPr>
        <w:spacing w:after="0"/>
        <w:jc w:val="center"/>
        <w:rPr>
          <w:rFonts w:ascii="Arial" w:hAnsi="Arial" w:cs="Arial"/>
          <w:b/>
          <w:bCs/>
          <w:sz w:val="28"/>
          <w:szCs w:val="28"/>
          <w:u w:val="single"/>
          <w:lang w:val="el-GR"/>
        </w:rPr>
      </w:pPr>
    </w:p>
    <w:tbl>
      <w:tblPr>
        <w:tblpPr w:leftFromText="180" w:rightFromText="180" w:vertAnchor="text" w:horzAnchor="margin" w:tblpXSpec="center" w:tblpY="198"/>
        <w:tblW w:w="15304" w:type="dxa"/>
        <w:tblLayout w:type="fixed"/>
        <w:tblLook w:val="04A0" w:firstRow="1" w:lastRow="0" w:firstColumn="1" w:lastColumn="0" w:noHBand="0" w:noVBand="1"/>
      </w:tblPr>
      <w:tblGrid>
        <w:gridCol w:w="4390"/>
        <w:gridCol w:w="2409"/>
        <w:gridCol w:w="1418"/>
        <w:gridCol w:w="3118"/>
        <w:gridCol w:w="3969"/>
      </w:tblGrid>
      <w:tr w:rsidR="00426681" w:rsidRPr="00810828" w14:paraId="3AF6D9AE" w14:textId="77777777" w:rsidTr="00810828">
        <w:trPr>
          <w:trHeight w:val="870"/>
        </w:trPr>
        <w:tc>
          <w:tcPr>
            <w:tcW w:w="4390" w:type="dxa"/>
            <w:tcBorders>
              <w:top w:val="single" w:sz="4" w:space="0" w:color="auto"/>
              <w:left w:val="single" w:sz="4" w:space="0" w:color="auto"/>
              <w:bottom w:val="single" w:sz="4" w:space="0" w:color="auto"/>
              <w:right w:val="single" w:sz="4" w:space="0" w:color="auto"/>
            </w:tcBorders>
            <w:shd w:val="clear" w:color="000000" w:fill="D08BFF"/>
            <w:vAlign w:val="center"/>
            <w:hideMark/>
          </w:tcPr>
          <w:p w14:paraId="333C53B8" w14:textId="7777777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Αντικείμενο</w:t>
            </w:r>
          </w:p>
        </w:tc>
        <w:tc>
          <w:tcPr>
            <w:tcW w:w="3827" w:type="dxa"/>
            <w:gridSpan w:val="2"/>
            <w:tcBorders>
              <w:top w:val="single" w:sz="4" w:space="0" w:color="auto"/>
              <w:left w:val="nil"/>
              <w:bottom w:val="single" w:sz="4" w:space="0" w:color="auto"/>
              <w:right w:val="single" w:sz="4" w:space="0" w:color="auto"/>
            </w:tcBorders>
            <w:shd w:val="clear" w:color="000000" w:fill="D08BFF"/>
            <w:vAlign w:val="center"/>
            <w:hideMark/>
          </w:tcPr>
          <w:p w14:paraId="2C648E84" w14:textId="77777777" w:rsidR="00426681" w:rsidRDefault="00426681" w:rsidP="00426681">
            <w:pPr>
              <w:spacing w:after="0" w:line="240" w:lineRule="auto"/>
              <w:jc w:val="center"/>
              <w:rPr>
                <w:rFonts w:ascii="Arial" w:eastAsia="Times New Roman" w:hAnsi="Arial" w:cs="Arial"/>
                <w:b/>
                <w:bCs/>
                <w:color w:val="000000"/>
                <w:sz w:val="24"/>
                <w:szCs w:val="24"/>
                <w:lang w:val="el-GR" w:eastAsia="el-GR"/>
              </w:rPr>
            </w:pPr>
            <w:r>
              <w:rPr>
                <w:rFonts w:ascii="Arial" w:eastAsia="Times New Roman" w:hAnsi="Arial" w:cs="Arial"/>
                <w:b/>
                <w:bCs/>
                <w:color w:val="000000"/>
                <w:sz w:val="24"/>
                <w:szCs w:val="24"/>
                <w:lang w:val="el-GR" w:eastAsia="el-GR"/>
              </w:rPr>
              <w:t>Δρομολόγιο</w:t>
            </w:r>
          </w:p>
          <w:p w14:paraId="28BC1B2C" w14:textId="7777777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w:t>
            </w:r>
            <w:r>
              <w:rPr>
                <w:rFonts w:ascii="Arial" w:eastAsia="Times New Roman" w:hAnsi="Arial" w:cs="Arial"/>
                <w:b/>
                <w:bCs/>
                <w:color w:val="000000"/>
                <w:sz w:val="24"/>
                <w:szCs w:val="24"/>
                <w:lang w:val="el-GR" w:eastAsia="el-GR"/>
              </w:rPr>
              <w:t>ανά ημέρα</w:t>
            </w:r>
            <w:r w:rsidRPr="0064533D">
              <w:rPr>
                <w:rFonts w:ascii="Arial" w:eastAsia="Times New Roman" w:hAnsi="Arial" w:cs="Arial"/>
                <w:b/>
                <w:bCs/>
                <w:color w:val="000000"/>
                <w:sz w:val="24"/>
                <w:szCs w:val="24"/>
                <w:lang w:val="el-GR" w:eastAsia="el-GR"/>
              </w:rPr>
              <w:t>)</w:t>
            </w:r>
          </w:p>
        </w:tc>
        <w:tc>
          <w:tcPr>
            <w:tcW w:w="3118" w:type="dxa"/>
            <w:tcBorders>
              <w:top w:val="single" w:sz="4" w:space="0" w:color="auto"/>
              <w:left w:val="nil"/>
              <w:bottom w:val="single" w:sz="4" w:space="0" w:color="auto"/>
              <w:right w:val="single" w:sz="4" w:space="0" w:color="auto"/>
            </w:tcBorders>
            <w:shd w:val="clear" w:color="000000" w:fill="D08BFF"/>
            <w:vAlign w:val="center"/>
            <w:hideMark/>
          </w:tcPr>
          <w:p w14:paraId="536B29D2" w14:textId="71DFE166"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Προσφερόμενο </w:t>
            </w:r>
            <w:r w:rsidR="009E39CB">
              <w:rPr>
                <w:rFonts w:ascii="Arial" w:eastAsia="Times New Roman" w:hAnsi="Arial" w:cs="Arial"/>
                <w:b/>
                <w:bCs/>
                <w:color w:val="000000"/>
                <w:sz w:val="24"/>
                <w:szCs w:val="24"/>
                <w:lang w:val="el-GR" w:eastAsia="el-GR"/>
              </w:rPr>
              <w:t>τίμημα</w:t>
            </w:r>
          </w:p>
          <w:p w14:paraId="51303807" w14:textId="35E19D4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 / </w:t>
            </w:r>
            <w:r w:rsidR="009E39CB">
              <w:rPr>
                <w:rFonts w:ascii="Arial" w:eastAsia="Times New Roman" w:hAnsi="Arial" w:cs="Arial"/>
                <w:b/>
                <w:bCs/>
                <w:color w:val="000000"/>
                <w:sz w:val="24"/>
                <w:szCs w:val="24"/>
                <w:lang w:val="el-GR" w:eastAsia="el-GR"/>
              </w:rPr>
              <w:t>πούλμαν</w:t>
            </w:r>
            <w:r w:rsidRPr="0064533D">
              <w:rPr>
                <w:rFonts w:ascii="Arial" w:eastAsia="Times New Roman" w:hAnsi="Arial" w:cs="Arial"/>
                <w:b/>
                <w:bCs/>
                <w:color w:val="000000"/>
                <w:sz w:val="24"/>
                <w:szCs w:val="24"/>
                <w:lang w:val="el-GR" w:eastAsia="el-GR"/>
              </w:rPr>
              <w:t xml:space="preserve"> (χωρίς ΦΠΑ)</w:t>
            </w:r>
          </w:p>
        </w:tc>
        <w:tc>
          <w:tcPr>
            <w:tcW w:w="3969" w:type="dxa"/>
            <w:tcBorders>
              <w:top w:val="single" w:sz="4" w:space="0" w:color="auto"/>
              <w:left w:val="nil"/>
              <w:bottom w:val="single" w:sz="4" w:space="0" w:color="auto"/>
              <w:right w:val="single" w:sz="4" w:space="0" w:color="auto"/>
            </w:tcBorders>
            <w:shd w:val="clear" w:color="000000" w:fill="D08BFF"/>
            <w:vAlign w:val="center"/>
            <w:hideMark/>
          </w:tcPr>
          <w:p w14:paraId="41E23D1C" w14:textId="26299CA6"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 xml:space="preserve">Συνολικό προσφερόμενο </w:t>
            </w:r>
            <w:r w:rsidR="009E39CB">
              <w:rPr>
                <w:rFonts w:ascii="Arial" w:eastAsia="Times New Roman" w:hAnsi="Arial" w:cs="Arial"/>
                <w:b/>
                <w:bCs/>
                <w:color w:val="000000"/>
                <w:sz w:val="24"/>
                <w:szCs w:val="24"/>
                <w:lang w:val="el-GR" w:eastAsia="el-GR"/>
              </w:rPr>
              <w:t>τίμημα</w:t>
            </w:r>
          </w:p>
          <w:p w14:paraId="1F4F2979" w14:textId="77777777" w:rsidR="00426681" w:rsidRPr="0064533D" w:rsidRDefault="00426681" w:rsidP="00426681">
            <w:pPr>
              <w:spacing w:after="0" w:line="240" w:lineRule="auto"/>
              <w:jc w:val="center"/>
              <w:rPr>
                <w:rFonts w:ascii="Arial" w:eastAsia="Times New Roman" w:hAnsi="Arial" w:cs="Arial"/>
                <w:b/>
                <w:bCs/>
                <w:color w:val="000000"/>
                <w:sz w:val="24"/>
                <w:szCs w:val="24"/>
                <w:lang w:val="el-GR" w:eastAsia="el-GR"/>
              </w:rPr>
            </w:pPr>
            <w:r w:rsidRPr="0064533D">
              <w:rPr>
                <w:rFonts w:ascii="Arial" w:eastAsia="Times New Roman" w:hAnsi="Arial" w:cs="Arial"/>
                <w:b/>
                <w:bCs/>
                <w:color w:val="000000"/>
                <w:sz w:val="24"/>
                <w:szCs w:val="24"/>
                <w:lang w:val="el-GR" w:eastAsia="el-GR"/>
              </w:rPr>
              <w:t>(χωρίς ΦΠΑ) (€)</w:t>
            </w:r>
          </w:p>
        </w:tc>
      </w:tr>
      <w:tr w:rsidR="00730F55" w:rsidRPr="00426681" w14:paraId="2172BDAC" w14:textId="77777777" w:rsidTr="00810828">
        <w:trPr>
          <w:trHeight w:val="1106"/>
        </w:trPr>
        <w:tc>
          <w:tcPr>
            <w:tcW w:w="4390" w:type="dxa"/>
            <w:vMerge w:val="restart"/>
            <w:tcBorders>
              <w:top w:val="nil"/>
              <w:left w:val="single" w:sz="4" w:space="0" w:color="auto"/>
              <w:right w:val="single" w:sz="4" w:space="0" w:color="auto"/>
            </w:tcBorders>
            <w:shd w:val="clear" w:color="auto" w:fill="auto"/>
            <w:noWrap/>
            <w:vAlign w:val="center"/>
            <w:hideMark/>
          </w:tcPr>
          <w:p w14:paraId="2B09B012"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r w:rsidRPr="00426681">
              <w:rPr>
                <w:rFonts w:ascii="Arial" w:eastAsia="Times New Roman" w:hAnsi="Arial" w:cs="Arial" w:hint="eastAsia"/>
                <w:b/>
                <w:bCs/>
                <w:i/>
                <w:color w:val="000000"/>
                <w:lang w:val="el-GR" w:eastAsia="el-GR"/>
              </w:rPr>
              <w:t>Μεταφορά</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σπουδαστών</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της</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ΕΑΒ</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από</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το</w:t>
            </w:r>
            <w:r w:rsidRPr="00426681">
              <w:rPr>
                <w:rFonts w:ascii="Arial" w:eastAsia="Times New Roman" w:hAnsi="Arial" w:cs="Arial"/>
                <w:b/>
                <w:bCs/>
                <w:i/>
                <w:color w:val="000000"/>
                <w:lang w:val="el-GR" w:eastAsia="el-GR"/>
              </w:rPr>
              <w:t xml:space="preserve"> Κέντρο Εκπαίδευσης Τεθωρακισμένων Αυλώνα προς το </w:t>
            </w:r>
            <w:r w:rsidRPr="00426681">
              <w:rPr>
                <w:rFonts w:ascii="Arial" w:eastAsia="Times New Roman" w:hAnsi="Arial" w:cs="Arial" w:hint="eastAsia"/>
                <w:b/>
                <w:bCs/>
                <w:i/>
                <w:color w:val="000000"/>
                <w:lang w:val="el-GR" w:eastAsia="el-GR"/>
              </w:rPr>
              <w:t>αεροδρόμιο</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Ελευθέριος</w:t>
            </w:r>
            <w:r w:rsidRPr="00426681">
              <w:rPr>
                <w:rFonts w:ascii="Arial" w:eastAsia="Times New Roman" w:hAnsi="Arial" w:cs="Arial"/>
                <w:b/>
                <w:bCs/>
                <w:i/>
                <w:color w:val="000000"/>
                <w:lang w:val="el-GR" w:eastAsia="el-GR"/>
              </w:rPr>
              <w:t xml:space="preserve"> </w:t>
            </w:r>
            <w:r w:rsidRPr="00426681">
              <w:rPr>
                <w:rFonts w:ascii="Arial" w:eastAsia="Times New Roman" w:hAnsi="Arial" w:cs="Arial" w:hint="eastAsia"/>
                <w:b/>
                <w:bCs/>
                <w:i/>
                <w:color w:val="000000"/>
                <w:lang w:val="el-GR" w:eastAsia="el-GR"/>
              </w:rPr>
              <w:t>Βενιζέλος</w:t>
            </w:r>
          </w:p>
        </w:tc>
        <w:tc>
          <w:tcPr>
            <w:tcW w:w="2409" w:type="dxa"/>
            <w:tcBorders>
              <w:top w:val="single" w:sz="4" w:space="0" w:color="auto"/>
              <w:left w:val="nil"/>
              <w:bottom w:val="single" w:sz="4" w:space="0" w:color="auto"/>
              <w:right w:val="single" w:sz="4" w:space="0" w:color="auto"/>
            </w:tcBorders>
            <w:shd w:val="clear" w:color="auto" w:fill="auto"/>
            <w:noWrap/>
            <w:vAlign w:val="center"/>
            <w:hideMark/>
          </w:tcPr>
          <w:p w14:paraId="7B713C52" w14:textId="5F171F9F" w:rsidR="00810828" w:rsidRPr="003C3577" w:rsidRDefault="00730F55" w:rsidP="006B67EF">
            <w:pPr>
              <w:spacing w:after="0" w:line="240" w:lineRule="auto"/>
              <w:jc w:val="center"/>
              <w:rPr>
                <w:rFonts w:ascii="Arial" w:eastAsia="Times New Roman" w:hAnsi="Arial" w:cs="Arial"/>
                <w:b/>
                <w:bCs/>
                <w:color w:val="000000"/>
                <w:lang w:val="el-GR" w:eastAsia="el-GR"/>
              </w:rPr>
            </w:pPr>
            <w:r w:rsidRPr="003C3577">
              <w:rPr>
                <w:rFonts w:ascii="Arial" w:eastAsia="Times New Roman" w:hAnsi="Arial" w:cs="Arial"/>
                <w:bCs/>
                <w:color w:val="000000"/>
                <w:lang w:val="el-GR" w:eastAsia="el-GR"/>
              </w:rPr>
              <w:t>Τέταρτη</w:t>
            </w:r>
            <w:r w:rsidR="006B67EF" w:rsidRPr="003C3577">
              <w:rPr>
                <w:rFonts w:ascii="Arial" w:eastAsia="Times New Roman" w:hAnsi="Arial" w:cs="Arial"/>
                <w:bCs/>
                <w:color w:val="000000"/>
                <w:lang w:val="el-GR" w:eastAsia="el-GR"/>
              </w:rPr>
              <w:t xml:space="preserve"> </w:t>
            </w:r>
            <w:r w:rsidR="00810828" w:rsidRPr="003C3577">
              <w:rPr>
                <w:rFonts w:ascii="Arial" w:eastAsia="Times New Roman" w:hAnsi="Arial" w:cs="Arial"/>
                <w:bCs/>
                <w:color w:val="000000"/>
                <w:lang w:val="el-GR" w:eastAsia="el-GR"/>
              </w:rPr>
              <w:t xml:space="preserve">01-07-2026 </w:t>
            </w:r>
            <w:r w:rsidR="003C3577" w:rsidRPr="003C3577">
              <w:rPr>
                <w:rFonts w:ascii="Arial" w:hAnsi="Arial" w:cs="Arial"/>
                <w:color w:val="000000"/>
                <w:shd w:val="clear" w:color="auto" w:fill="FFFFFF"/>
                <w:lang w:val="el-GR" w:eastAsia="el-GR"/>
              </w:rPr>
              <w:t>αναχώρησ</w:t>
            </w:r>
            <w:r w:rsidR="003C3577">
              <w:rPr>
                <w:rFonts w:ascii="Arial" w:hAnsi="Arial" w:cs="Arial"/>
                <w:color w:val="000000"/>
                <w:shd w:val="clear" w:color="auto" w:fill="FFFFFF"/>
                <w:lang w:val="el-GR" w:eastAsia="el-GR"/>
              </w:rPr>
              <w:t>η</w:t>
            </w:r>
            <w:r w:rsidR="003C3577" w:rsidRPr="003C3577">
              <w:rPr>
                <w:rFonts w:ascii="Arial" w:hAnsi="Arial" w:cs="Arial"/>
                <w:color w:val="000000"/>
                <w:shd w:val="clear" w:color="auto" w:fill="FFFFFF"/>
                <w:lang w:val="el-GR" w:eastAsia="el-GR"/>
              </w:rPr>
              <w:t xml:space="preserve"> από το ΚΕΤΘ στις</w:t>
            </w:r>
            <w:r w:rsidR="006B67EF" w:rsidRPr="003C3577">
              <w:rPr>
                <w:rFonts w:ascii="Arial" w:hAnsi="Arial" w:cs="Arial"/>
                <w:color w:val="000000"/>
                <w:shd w:val="clear" w:color="auto" w:fill="FFFFFF"/>
                <w:lang w:val="el-GR" w:eastAsia="el-GR"/>
              </w:rPr>
              <w:t xml:space="preserve"> </w:t>
            </w:r>
            <w:r w:rsidR="00810828" w:rsidRPr="003C3577">
              <w:rPr>
                <w:rFonts w:ascii="Arial" w:eastAsia="Times New Roman" w:hAnsi="Arial" w:cs="Arial"/>
                <w:b/>
                <w:bCs/>
                <w:color w:val="000000"/>
                <w:lang w:val="el-GR" w:eastAsia="el-GR"/>
              </w:rPr>
              <w:t>03:45 ΠΜ</w:t>
            </w:r>
          </w:p>
        </w:tc>
        <w:tc>
          <w:tcPr>
            <w:tcW w:w="1418" w:type="dxa"/>
            <w:tcBorders>
              <w:top w:val="single" w:sz="4" w:space="0" w:color="auto"/>
              <w:left w:val="nil"/>
              <w:right w:val="single" w:sz="4" w:space="0" w:color="auto"/>
            </w:tcBorders>
            <w:vAlign w:val="center"/>
          </w:tcPr>
          <w:p w14:paraId="79B50DC0" w14:textId="00F5BC3E" w:rsidR="00730F55" w:rsidRPr="0064533D" w:rsidRDefault="00810828" w:rsidP="007C3FB7">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3</w:t>
            </w:r>
            <w:r w:rsidR="00730F55">
              <w:rPr>
                <w:rFonts w:ascii="Arial" w:eastAsia="Times New Roman" w:hAnsi="Arial" w:cs="Arial"/>
                <w:b/>
                <w:bCs/>
                <w:color w:val="000000"/>
                <w:lang w:val="el-GR" w:eastAsia="el-GR"/>
              </w:rPr>
              <w:t xml:space="preserve"> πούλμαν</w:t>
            </w:r>
          </w:p>
        </w:tc>
        <w:tc>
          <w:tcPr>
            <w:tcW w:w="3118" w:type="dxa"/>
            <w:tcBorders>
              <w:top w:val="nil"/>
              <w:left w:val="single" w:sz="4" w:space="0" w:color="auto"/>
              <w:right w:val="single" w:sz="4" w:space="0" w:color="auto"/>
            </w:tcBorders>
            <w:shd w:val="clear" w:color="auto" w:fill="auto"/>
            <w:vAlign w:val="center"/>
            <w:hideMark/>
          </w:tcPr>
          <w:p w14:paraId="31DD6D7F"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16BE6699"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r>
      <w:tr w:rsidR="00730F55" w:rsidRPr="00426681" w14:paraId="0533FA65" w14:textId="77777777" w:rsidTr="00810828">
        <w:trPr>
          <w:trHeight w:val="980"/>
        </w:trPr>
        <w:tc>
          <w:tcPr>
            <w:tcW w:w="4390" w:type="dxa"/>
            <w:vMerge/>
            <w:tcBorders>
              <w:left w:val="single" w:sz="4" w:space="0" w:color="auto"/>
              <w:right w:val="single" w:sz="4" w:space="0" w:color="auto"/>
            </w:tcBorders>
            <w:shd w:val="clear" w:color="auto" w:fill="auto"/>
            <w:noWrap/>
            <w:vAlign w:val="center"/>
          </w:tcPr>
          <w:p w14:paraId="6522D932"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c>
          <w:tcPr>
            <w:tcW w:w="2409" w:type="dxa"/>
            <w:tcBorders>
              <w:top w:val="single" w:sz="4" w:space="0" w:color="auto"/>
              <w:left w:val="nil"/>
              <w:right w:val="single" w:sz="4" w:space="0" w:color="auto"/>
            </w:tcBorders>
            <w:shd w:val="clear" w:color="auto" w:fill="auto"/>
            <w:noWrap/>
            <w:vAlign w:val="center"/>
          </w:tcPr>
          <w:p w14:paraId="00CA48C3" w14:textId="2A6A7A79" w:rsidR="00730F55" w:rsidRPr="006B67EF" w:rsidRDefault="00810828" w:rsidP="006B67EF">
            <w:pPr>
              <w:spacing w:after="0" w:line="240" w:lineRule="auto"/>
              <w:jc w:val="center"/>
              <w:rPr>
                <w:rFonts w:ascii="Arial" w:eastAsia="Times New Roman" w:hAnsi="Arial" w:cs="Arial"/>
                <w:b/>
                <w:bCs/>
                <w:color w:val="000000"/>
                <w:lang w:val="el-GR" w:eastAsia="el-GR"/>
              </w:rPr>
            </w:pPr>
            <w:r w:rsidRPr="006B67EF">
              <w:rPr>
                <w:rFonts w:ascii="Arial" w:eastAsia="Times New Roman" w:hAnsi="Arial" w:cs="Arial"/>
                <w:bCs/>
                <w:color w:val="000000"/>
                <w:lang w:val="el-GR" w:eastAsia="el-GR"/>
              </w:rPr>
              <w:t>Τέταρτη</w:t>
            </w:r>
            <w:r w:rsidR="006B67EF" w:rsidRPr="003C3577">
              <w:rPr>
                <w:rFonts w:ascii="Arial" w:eastAsia="Times New Roman" w:hAnsi="Arial" w:cs="Arial"/>
                <w:bCs/>
                <w:color w:val="000000"/>
                <w:lang w:val="el-GR" w:eastAsia="el-GR"/>
              </w:rPr>
              <w:t xml:space="preserve"> </w:t>
            </w:r>
            <w:r w:rsidRPr="006B67EF">
              <w:rPr>
                <w:rFonts w:ascii="Arial" w:eastAsia="Times New Roman" w:hAnsi="Arial" w:cs="Arial"/>
                <w:bCs/>
                <w:color w:val="000000"/>
                <w:lang w:val="el-GR" w:eastAsia="el-GR"/>
              </w:rPr>
              <w:t xml:space="preserve">01-07-2026 </w:t>
            </w:r>
            <w:r w:rsidR="003C3577" w:rsidRPr="003C3577">
              <w:rPr>
                <w:rFonts w:ascii="Arial" w:hAnsi="Arial" w:cs="Arial"/>
                <w:color w:val="000000"/>
                <w:shd w:val="clear" w:color="auto" w:fill="FFFFFF"/>
                <w:lang w:val="el-GR" w:eastAsia="el-GR"/>
              </w:rPr>
              <w:t xml:space="preserve"> αναχώρησ</w:t>
            </w:r>
            <w:r w:rsidR="003C3577">
              <w:rPr>
                <w:rFonts w:ascii="Arial" w:hAnsi="Arial" w:cs="Arial"/>
                <w:color w:val="000000"/>
                <w:shd w:val="clear" w:color="auto" w:fill="FFFFFF"/>
                <w:lang w:val="el-GR" w:eastAsia="el-GR"/>
              </w:rPr>
              <w:t>η</w:t>
            </w:r>
            <w:r w:rsidR="003C3577" w:rsidRPr="003C3577">
              <w:rPr>
                <w:rFonts w:ascii="Arial" w:hAnsi="Arial" w:cs="Arial"/>
                <w:color w:val="000000"/>
                <w:shd w:val="clear" w:color="auto" w:fill="FFFFFF"/>
                <w:lang w:val="el-GR" w:eastAsia="el-GR"/>
              </w:rPr>
              <w:t xml:space="preserve"> από το ΚΕΤΘ στις </w:t>
            </w:r>
            <w:r w:rsidR="006B67EF" w:rsidRPr="003C3577">
              <w:rPr>
                <w:rFonts w:ascii="Arial" w:hAnsi="Arial" w:cs="Arial"/>
                <w:color w:val="000000"/>
                <w:sz w:val="24"/>
                <w:szCs w:val="24"/>
                <w:shd w:val="clear" w:color="auto" w:fill="FFFFFF"/>
                <w:lang w:val="el-GR" w:eastAsia="el-GR"/>
              </w:rPr>
              <w:t xml:space="preserve"> </w:t>
            </w:r>
            <w:r w:rsidR="003C3577">
              <w:rPr>
                <w:rFonts w:ascii="Arial" w:eastAsia="Times New Roman" w:hAnsi="Arial" w:cs="Arial"/>
                <w:b/>
                <w:bCs/>
                <w:color w:val="000000"/>
                <w:lang w:val="el-GR" w:eastAsia="el-GR"/>
              </w:rPr>
              <w:t>13</w:t>
            </w:r>
            <w:r w:rsidRPr="006B67EF">
              <w:rPr>
                <w:rFonts w:ascii="Arial" w:eastAsia="Times New Roman" w:hAnsi="Arial" w:cs="Arial"/>
                <w:b/>
                <w:bCs/>
                <w:color w:val="000000"/>
                <w:lang w:val="el-GR" w:eastAsia="el-GR"/>
              </w:rPr>
              <w:t>:00 ΜΜ</w:t>
            </w:r>
          </w:p>
        </w:tc>
        <w:tc>
          <w:tcPr>
            <w:tcW w:w="1418" w:type="dxa"/>
            <w:tcBorders>
              <w:top w:val="single" w:sz="4" w:space="0" w:color="auto"/>
              <w:left w:val="nil"/>
              <w:right w:val="single" w:sz="4" w:space="0" w:color="auto"/>
            </w:tcBorders>
            <w:vAlign w:val="center"/>
          </w:tcPr>
          <w:p w14:paraId="60FCF199" w14:textId="0FE2EEF6" w:rsidR="00730F55" w:rsidRDefault="00810828" w:rsidP="007C3FB7">
            <w:pPr>
              <w:spacing w:after="0" w:line="240" w:lineRule="auto"/>
              <w:jc w:val="center"/>
              <w:rPr>
                <w:rFonts w:ascii="Arial" w:eastAsia="Times New Roman" w:hAnsi="Arial" w:cs="Arial"/>
                <w:b/>
                <w:bCs/>
                <w:color w:val="000000"/>
                <w:lang w:val="el-GR" w:eastAsia="el-GR"/>
              </w:rPr>
            </w:pPr>
            <w:r>
              <w:rPr>
                <w:rFonts w:ascii="Arial" w:eastAsia="Times New Roman" w:hAnsi="Arial" w:cs="Arial"/>
                <w:b/>
                <w:bCs/>
                <w:color w:val="000000"/>
                <w:lang w:val="el-GR" w:eastAsia="el-GR"/>
              </w:rPr>
              <w:t>7</w:t>
            </w:r>
            <w:r w:rsidR="00730F55">
              <w:rPr>
                <w:rFonts w:ascii="Arial" w:eastAsia="Times New Roman" w:hAnsi="Arial" w:cs="Arial"/>
                <w:b/>
                <w:bCs/>
                <w:color w:val="000000"/>
                <w:lang w:val="el-GR" w:eastAsia="el-GR"/>
              </w:rPr>
              <w:t xml:space="preserve"> πούλμαν</w:t>
            </w:r>
          </w:p>
        </w:tc>
        <w:tc>
          <w:tcPr>
            <w:tcW w:w="3118" w:type="dxa"/>
            <w:tcBorders>
              <w:top w:val="single" w:sz="4" w:space="0" w:color="auto"/>
              <w:left w:val="single" w:sz="4" w:space="0" w:color="auto"/>
              <w:right w:val="single" w:sz="4" w:space="0" w:color="auto"/>
            </w:tcBorders>
            <w:shd w:val="clear" w:color="auto" w:fill="auto"/>
            <w:vAlign w:val="center"/>
          </w:tcPr>
          <w:p w14:paraId="62CD56AB"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c>
          <w:tcPr>
            <w:tcW w:w="3969" w:type="dxa"/>
            <w:tcBorders>
              <w:top w:val="single" w:sz="4" w:space="0" w:color="auto"/>
              <w:left w:val="nil"/>
              <w:bottom w:val="single" w:sz="4" w:space="0" w:color="auto"/>
              <w:right w:val="single" w:sz="4" w:space="0" w:color="auto"/>
            </w:tcBorders>
            <w:shd w:val="clear" w:color="auto" w:fill="auto"/>
            <w:noWrap/>
            <w:vAlign w:val="center"/>
          </w:tcPr>
          <w:p w14:paraId="7A82C106" w14:textId="77777777" w:rsidR="00730F55" w:rsidRPr="0064533D" w:rsidRDefault="00730F55" w:rsidP="00426681">
            <w:pPr>
              <w:spacing w:after="0" w:line="240" w:lineRule="auto"/>
              <w:jc w:val="center"/>
              <w:rPr>
                <w:rFonts w:ascii="Arial" w:eastAsia="Times New Roman" w:hAnsi="Arial" w:cs="Arial"/>
                <w:b/>
                <w:bCs/>
                <w:color w:val="000000"/>
                <w:lang w:val="el-GR" w:eastAsia="el-GR"/>
              </w:rPr>
            </w:pPr>
          </w:p>
        </w:tc>
      </w:tr>
      <w:tr w:rsidR="00426681" w:rsidRPr="00BF191C" w14:paraId="26AD0D04" w14:textId="77777777" w:rsidTr="00810828">
        <w:trPr>
          <w:trHeight w:val="678"/>
        </w:trPr>
        <w:tc>
          <w:tcPr>
            <w:tcW w:w="11335" w:type="dxa"/>
            <w:gridSpan w:val="4"/>
            <w:tcBorders>
              <w:top w:val="single" w:sz="4" w:space="0" w:color="auto"/>
              <w:left w:val="single" w:sz="4" w:space="0" w:color="auto"/>
              <w:bottom w:val="single" w:sz="4" w:space="0" w:color="auto"/>
              <w:right w:val="single" w:sz="4" w:space="0" w:color="auto"/>
            </w:tcBorders>
            <w:vAlign w:val="center"/>
          </w:tcPr>
          <w:p w14:paraId="04A4028B" w14:textId="0B2AEAA9" w:rsidR="00426681" w:rsidRPr="00426681" w:rsidRDefault="009E39CB" w:rsidP="00810828">
            <w:pPr>
              <w:spacing w:after="0" w:line="240" w:lineRule="auto"/>
              <w:rPr>
                <w:rFonts w:ascii="Arial" w:eastAsia="Times New Roman" w:hAnsi="Arial" w:cs="Arial"/>
                <w:b/>
                <w:color w:val="000000"/>
                <w:sz w:val="28"/>
                <w:lang w:val="el-GR" w:eastAsia="el-GR"/>
              </w:rPr>
            </w:pPr>
            <w:r>
              <w:rPr>
                <w:rFonts w:ascii="Arial" w:eastAsia="Times New Roman" w:hAnsi="Arial" w:cs="Arial"/>
                <w:color w:val="000000"/>
                <w:lang w:val="el-GR" w:eastAsia="el-GR"/>
              </w:rPr>
              <w:t>ΣΥΝΟΛΙΚΟ ΠΡΟΣΦΕΡΟΜΕΝΟ ΤΙΜΗΜΑ (€) , πλέον ΦΠΑ</w:t>
            </w:r>
            <w:r w:rsidR="00810828">
              <w:rPr>
                <w:rFonts w:ascii="Arial" w:eastAsia="Times New Roman" w:hAnsi="Arial" w:cs="Arial"/>
                <w:color w:val="000000"/>
                <w:lang w:val="el-GR" w:eastAsia="el-GR"/>
              </w:rPr>
              <w:t>__________________________________________</w:t>
            </w:r>
            <w:r>
              <w:rPr>
                <w:rFonts w:ascii="Arial" w:eastAsia="Times New Roman" w:hAnsi="Arial" w:cs="Arial"/>
                <w:color w:val="000000"/>
                <w:lang w:val="el-GR" w:eastAsia="el-GR"/>
              </w:rPr>
              <w:t xml:space="preserve">                                                          (σε ευρώ, αριθμητικώς &amp; ολογράφως) :</w:t>
            </w:r>
          </w:p>
        </w:tc>
        <w:tc>
          <w:tcPr>
            <w:tcW w:w="3969" w:type="dxa"/>
            <w:tcBorders>
              <w:top w:val="single" w:sz="4" w:space="0" w:color="auto"/>
              <w:left w:val="nil"/>
              <w:bottom w:val="single" w:sz="4" w:space="0" w:color="auto"/>
              <w:right w:val="single" w:sz="4" w:space="0" w:color="auto"/>
            </w:tcBorders>
            <w:shd w:val="clear" w:color="auto" w:fill="auto"/>
            <w:noWrap/>
            <w:vAlign w:val="center"/>
            <w:hideMark/>
          </w:tcPr>
          <w:p w14:paraId="230234B7" w14:textId="77777777" w:rsidR="00426681" w:rsidRPr="0064533D" w:rsidRDefault="00426681" w:rsidP="00426681">
            <w:pPr>
              <w:spacing w:after="0" w:line="240" w:lineRule="auto"/>
              <w:jc w:val="center"/>
              <w:rPr>
                <w:rFonts w:ascii="Arial" w:eastAsia="Times New Roman" w:hAnsi="Arial" w:cs="Arial"/>
                <w:color w:val="000000"/>
                <w:lang w:val="el-GR" w:eastAsia="el-GR"/>
              </w:rPr>
            </w:pPr>
          </w:p>
        </w:tc>
      </w:tr>
    </w:tbl>
    <w:p w14:paraId="45CDF8C9" w14:textId="77777777" w:rsidR="00810828" w:rsidRDefault="00810828" w:rsidP="00810828">
      <w:pPr>
        <w:pStyle w:val="Default"/>
        <w:rPr>
          <w:lang w:val="el-GR"/>
        </w:rPr>
      </w:pPr>
    </w:p>
    <w:p w14:paraId="4CD063C8" w14:textId="67410E49" w:rsidR="00810828" w:rsidRPr="00810828" w:rsidRDefault="00810828" w:rsidP="00810828">
      <w:pPr>
        <w:pStyle w:val="Default"/>
        <w:rPr>
          <w:i/>
          <w:sz w:val="22"/>
          <w:lang w:val="el-GR"/>
        </w:rPr>
      </w:pPr>
      <w:r w:rsidRPr="00810828">
        <w:rPr>
          <w:i/>
          <w:sz w:val="22"/>
          <w:lang w:val="el-GR"/>
        </w:rPr>
        <w:t>* Για τη διευκόλυνση των υποψηφίων αναδόχων, το πινάκιο αποστέλλεται σε επεξεργάσιμη μορφή (αρχείο Word), προκειμένου να δύνανται, εφόσον το επιθυμούν, να το προσαρμόσουν στον τρόπο υποβολής της προσφοράς τους.</w:t>
      </w:r>
    </w:p>
    <w:p w14:paraId="5014AB4E" w14:textId="267E0B7D" w:rsidR="00810828" w:rsidRDefault="00810828" w:rsidP="009E39CB">
      <w:pPr>
        <w:pStyle w:val="Default"/>
        <w:ind w:left="3600"/>
        <w:jc w:val="center"/>
        <w:rPr>
          <w:lang w:val="el-GR"/>
        </w:rPr>
      </w:pPr>
    </w:p>
    <w:p w14:paraId="4C8B8A95" w14:textId="77777777" w:rsidR="00810828" w:rsidRDefault="00810828" w:rsidP="009E39CB">
      <w:pPr>
        <w:pStyle w:val="Default"/>
        <w:ind w:left="3600"/>
        <w:jc w:val="center"/>
        <w:rPr>
          <w:lang w:val="el-GR"/>
        </w:rPr>
      </w:pPr>
    </w:p>
    <w:p w14:paraId="03A8E5F1" w14:textId="77777777" w:rsidR="00810828" w:rsidRDefault="00810828" w:rsidP="009E39CB">
      <w:pPr>
        <w:pStyle w:val="Default"/>
        <w:ind w:left="3600"/>
        <w:jc w:val="center"/>
        <w:rPr>
          <w:lang w:val="el-GR"/>
        </w:rPr>
      </w:pPr>
    </w:p>
    <w:p w14:paraId="64B20166" w14:textId="77777777" w:rsidR="00810828" w:rsidRPr="00810828" w:rsidRDefault="00810828" w:rsidP="00810828">
      <w:pPr>
        <w:pStyle w:val="Default"/>
        <w:ind w:left="-709" w:right="-784"/>
        <w:rPr>
          <w:b/>
          <w:bCs/>
          <w:sz w:val="20"/>
          <w:u w:val="single"/>
          <w:lang w:val="el-GR"/>
        </w:rPr>
      </w:pPr>
      <w:r w:rsidRPr="00810828">
        <w:rPr>
          <w:b/>
          <w:bCs/>
          <w:sz w:val="20"/>
          <w:u w:val="single"/>
          <w:lang w:val="el-GR"/>
        </w:rPr>
        <w:t xml:space="preserve">Γενικοί Όροι και Δηλώσεις Οικονομικής Προσφοράς: </w:t>
      </w:r>
    </w:p>
    <w:p w14:paraId="1BEC9FAA" w14:textId="77777777" w:rsidR="00810828" w:rsidRPr="00810828" w:rsidRDefault="00810828" w:rsidP="00810828">
      <w:pPr>
        <w:pStyle w:val="Default"/>
        <w:ind w:left="-709" w:right="-784"/>
        <w:rPr>
          <w:sz w:val="20"/>
          <w:lang w:val="el-GR"/>
        </w:rPr>
      </w:pPr>
    </w:p>
    <w:p w14:paraId="5FB60F07" w14:textId="77777777" w:rsidR="00810828" w:rsidRPr="00810828" w:rsidRDefault="00810828" w:rsidP="00810828">
      <w:pPr>
        <w:pStyle w:val="Default"/>
        <w:numPr>
          <w:ilvl w:val="0"/>
          <w:numId w:val="1"/>
        </w:numPr>
        <w:ind w:right="-784"/>
        <w:rPr>
          <w:sz w:val="20"/>
          <w:lang w:val="el-GR"/>
        </w:rPr>
      </w:pPr>
      <w:r w:rsidRPr="00810828">
        <w:rPr>
          <w:sz w:val="20"/>
          <w:lang w:val="el-GR"/>
        </w:rPr>
        <w:t xml:space="preserve">Η προσφορά περιλαμβάνει όλα τα απαιτούμενα πιστοποιητικά, άδειες και εγκρίσεις τύπου </w:t>
      </w:r>
    </w:p>
    <w:p w14:paraId="666B6A50" w14:textId="77777777" w:rsidR="00810828" w:rsidRPr="00810828" w:rsidRDefault="00810828" w:rsidP="00810828">
      <w:pPr>
        <w:pStyle w:val="Default"/>
        <w:numPr>
          <w:ilvl w:val="0"/>
          <w:numId w:val="1"/>
        </w:numPr>
        <w:ind w:right="-784"/>
        <w:rPr>
          <w:sz w:val="20"/>
          <w:lang w:val="el-GR"/>
        </w:rPr>
      </w:pPr>
      <w:r w:rsidRPr="00810828">
        <w:rPr>
          <w:sz w:val="20"/>
          <w:lang w:val="el-GR"/>
        </w:rPr>
        <w:t>Όρος Πληρωμής: Η εταιρεία προτείνει πίστωση 60 ημερών από την έκδοση του τιμολογίου. Ο προσφέρων μπορεί, εάν επιθυμεί, να δηλώσει διαφορετικό όρο πληρωμής: ………………………………………………………………….</w:t>
      </w:r>
    </w:p>
    <w:p w14:paraId="41DA790C" w14:textId="77777777" w:rsidR="00810828" w:rsidRPr="00810828" w:rsidRDefault="00810828" w:rsidP="00810828">
      <w:pPr>
        <w:pStyle w:val="Default"/>
        <w:numPr>
          <w:ilvl w:val="0"/>
          <w:numId w:val="1"/>
        </w:numPr>
        <w:ind w:right="-784"/>
        <w:rPr>
          <w:sz w:val="20"/>
          <w:lang w:val="el-GR"/>
        </w:rPr>
      </w:pPr>
      <w:r w:rsidRPr="00810828">
        <w:rPr>
          <w:sz w:val="20"/>
          <w:lang w:val="el-GR"/>
        </w:rPr>
        <w:t>Οι προσφερόμενες τιμές θα παραμείνουν σταθερές για όλη τη διάρκεια της σύμβασης· ο προσφέρων αναλαμβάνει τον κίνδυνο τυχόν ανατιμήσεων, ακόμη και αν αυτές προκύψουν από απρόβλεπτη μεταβολή των συνθηκών.</w:t>
      </w:r>
    </w:p>
    <w:p w14:paraId="7562901B" w14:textId="77777777" w:rsidR="00810828" w:rsidRPr="00810828" w:rsidRDefault="00810828" w:rsidP="00810828">
      <w:pPr>
        <w:pStyle w:val="Default"/>
        <w:numPr>
          <w:ilvl w:val="0"/>
          <w:numId w:val="1"/>
        </w:numPr>
        <w:ind w:right="-784"/>
        <w:rPr>
          <w:sz w:val="20"/>
          <w:lang w:val="el-GR"/>
        </w:rPr>
      </w:pPr>
      <w:r w:rsidRPr="00810828">
        <w:rPr>
          <w:sz w:val="20"/>
          <w:lang w:val="el-GR"/>
        </w:rPr>
        <w:t>Η οικονομική προσφορά ισχύει για χρονικό διάστημα εξήντα (60) ημερών, αρχής γενομένης από την επομένη της καταληκτικής ημερομηνίας υποβολής προσφορών.</w:t>
      </w:r>
    </w:p>
    <w:p w14:paraId="613F5856" w14:textId="77777777" w:rsidR="00810828" w:rsidRPr="00810828" w:rsidRDefault="00810828" w:rsidP="00810828">
      <w:pPr>
        <w:pStyle w:val="Default"/>
        <w:numPr>
          <w:ilvl w:val="0"/>
          <w:numId w:val="1"/>
        </w:numPr>
        <w:ind w:right="-784"/>
        <w:rPr>
          <w:sz w:val="20"/>
          <w:lang w:val="el-GR"/>
        </w:rPr>
      </w:pPr>
      <w:r w:rsidRPr="00810828">
        <w:rPr>
          <w:sz w:val="20"/>
          <w:lang w:val="el-GR"/>
        </w:rPr>
        <w:t>Στο προσφερόμενο τίμημα δεν συμπεριλαμβάνεται ο αναλογών Φ.Π.Α.</w:t>
      </w:r>
    </w:p>
    <w:p w14:paraId="562CD73F" w14:textId="77777777" w:rsidR="00810828" w:rsidRPr="00810828" w:rsidRDefault="00810828" w:rsidP="00810828">
      <w:pPr>
        <w:pStyle w:val="Default"/>
        <w:numPr>
          <w:ilvl w:val="0"/>
          <w:numId w:val="1"/>
        </w:numPr>
        <w:ind w:right="-784"/>
        <w:rPr>
          <w:sz w:val="20"/>
          <w:lang w:val="el-GR"/>
        </w:rPr>
      </w:pPr>
      <w:r w:rsidRPr="00810828">
        <w:rPr>
          <w:sz w:val="20"/>
          <w:lang w:val="el-GR"/>
        </w:rPr>
        <w:t>Ο προσφέρων δηλώνει ότι στην οικονομική του προσφορά έχει συμπεριλάβει όλες τις απαιτούμενες καλύψεις, όρια ευθύνης, παρελκόμενες υπηρεσίες καθαριότητας και πρόσθετα στοιχεία που είναι αναγκαία για την πλήρη, ασφαλή και αδιάλειπτη παροχή υπηρεσιών καθαριότητας των απαιτούμενων -αναφερόμενων χώρων, ακόμη και αν αυτά δεν αναφέρονται ρητά στις τεχνικές προδιαγραφές ή στην παρούσα πρόσκληση. Η ευθύνη για την πληρότητα και την αποτελεσματικότητα της εν λόγω παροχής βαρύνει αποκλειστικά τον προσφέροντα.</w:t>
      </w:r>
    </w:p>
    <w:p w14:paraId="114A7D55" w14:textId="77777777" w:rsidR="00810828" w:rsidRPr="00810828" w:rsidRDefault="00810828" w:rsidP="00810828">
      <w:pPr>
        <w:pStyle w:val="Default"/>
        <w:numPr>
          <w:ilvl w:val="0"/>
          <w:numId w:val="1"/>
        </w:numPr>
        <w:ind w:right="-784"/>
        <w:rPr>
          <w:sz w:val="20"/>
          <w:lang w:val="el-GR"/>
        </w:rPr>
      </w:pPr>
      <w:r w:rsidRPr="00810828">
        <w:rPr>
          <w:sz w:val="20"/>
          <w:lang w:val="el-GR"/>
        </w:rPr>
        <w:t>Η προσφορά είναι πλήρως σύμφωνη με όλους τους όρους της Έρευνας Αγοράς.</w:t>
      </w:r>
    </w:p>
    <w:p w14:paraId="5E9C332D" w14:textId="77777777" w:rsidR="00810828" w:rsidRDefault="00810828" w:rsidP="00810828">
      <w:pPr>
        <w:pStyle w:val="Default"/>
        <w:ind w:left="-709" w:right="-784"/>
        <w:rPr>
          <w:sz w:val="20"/>
          <w:lang w:val="el-GR"/>
        </w:rPr>
      </w:pPr>
    </w:p>
    <w:p w14:paraId="011305DB" w14:textId="77777777" w:rsidR="00810828" w:rsidRDefault="00810828" w:rsidP="00810828">
      <w:pPr>
        <w:pStyle w:val="Default"/>
        <w:ind w:left="-709" w:right="-784"/>
        <w:jc w:val="right"/>
        <w:rPr>
          <w:sz w:val="20"/>
          <w:lang w:val="el-GR"/>
        </w:rPr>
      </w:pPr>
    </w:p>
    <w:p w14:paraId="58A7F7F1" w14:textId="77777777" w:rsidR="00810828" w:rsidRDefault="00810828" w:rsidP="00810828">
      <w:pPr>
        <w:pStyle w:val="Default"/>
        <w:ind w:left="-709" w:right="-784"/>
        <w:jc w:val="right"/>
        <w:rPr>
          <w:sz w:val="20"/>
          <w:lang w:val="el-GR"/>
        </w:rPr>
      </w:pPr>
    </w:p>
    <w:p w14:paraId="5D7834BE" w14:textId="5196C24A" w:rsidR="00810828" w:rsidRDefault="00810828" w:rsidP="00810828">
      <w:pPr>
        <w:pStyle w:val="Default"/>
        <w:ind w:left="-709" w:right="-784"/>
        <w:jc w:val="right"/>
        <w:rPr>
          <w:sz w:val="20"/>
          <w:lang w:val="el-GR"/>
        </w:rPr>
      </w:pPr>
      <w:r>
        <w:rPr>
          <w:sz w:val="20"/>
          <w:lang w:val="el-GR"/>
        </w:rPr>
        <w:t>Ημερομηνία: _________________</w:t>
      </w:r>
    </w:p>
    <w:p w14:paraId="2B186678" w14:textId="621FDD83" w:rsidR="00810828" w:rsidRDefault="00810828" w:rsidP="00810828">
      <w:pPr>
        <w:pStyle w:val="Default"/>
        <w:ind w:left="-709" w:right="-784"/>
        <w:jc w:val="right"/>
        <w:rPr>
          <w:sz w:val="20"/>
          <w:lang w:val="el-GR"/>
        </w:rPr>
      </w:pPr>
    </w:p>
    <w:p w14:paraId="7B81D536" w14:textId="3EDD64AA" w:rsidR="00810828" w:rsidRDefault="00810828" w:rsidP="00810828">
      <w:pPr>
        <w:pStyle w:val="Default"/>
        <w:ind w:left="-709" w:right="-784"/>
        <w:jc w:val="right"/>
        <w:rPr>
          <w:sz w:val="20"/>
          <w:lang w:val="el-GR"/>
        </w:rPr>
      </w:pPr>
    </w:p>
    <w:p w14:paraId="4E6BA4E6" w14:textId="77777777" w:rsidR="00810828" w:rsidRPr="00810828" w:rsidRDefault="00810828" w:rsidP="00810828">
      <w:pPr>
        <w:pStyle w:val="Default"/>
        <w:ind w:left="-709" w:right="-784"/>
        <w:jc w:val="right"/>
        <w:rPr>
          <w:sz w:val="20"/>
          <w:lang w:val="el-GR"/>
        </w:rPr>
      </w:pPr>
    </w:p>
    <w:p w14:paraId="416C7977" w14:textId="678C57E7" w:rsidR="00810828" w:rsidRPr="00810828" w:rsidRDefault="00810828" w:rsidP="00810828">
      <w:pPr>
        <w:pStyle w:val="Default"/>
        <w:ind w:left="-709" w:right="-784"/>
        <w:jc w:val="right"/>
        <w:rPr>
          <w:sz w:val="20"/>
          <w:lang w:val="el-GR"/>
        </w:rPr>
      </w:pPr>
      <w:r w:rsidRPr="00810828">
        <w:rPr>
          <w:sz w:val="20"/>
          <w:lang w:val="el-GR"/>
        </w:rPr>
        <w:t xml:space="preserve">Υπογραφή / Σφραγίδα </w:t>
      </w:r>
      <w:proofErr w:type="spellStart"/>
      <w:r w:rsidRPr="00810828">
        <w:rPr>
          <w:sz w:val="20"/>
          <w:lang w:val="el-GR"/>
        </w:rPr>
        <w:t>Παρόχου</w:t>
      </w:r>
      <w:proofErr w:type="spellEnd"/>
      <w:r w:rsidRPr="00810828">
        <w:rPr>
          <w:sz w:val="20"/>
          <w:lang w:val="el-GR"/>
        </w:rPr>
        <w:t>: ___________________</w:t>
      </w:r>
    </w:p>
    <w:sectPr w:rsidR="00810828" w:rsidRPr="00810828" w:rsidSect="00810828">
      <w:headerReference w:type="default" r:id="rId8"/>
      <w:footerReference w:type="default" r:id="rId9"/>
      <w:pgSz w:w="16838" w:h="11906" w:orient="landscape"/>
      <w:pgMar w:top="180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37C9E0" w14:textId="77777777" w:rsidR="008E3F5C" w:rsidRDefault="008E3F5C" w:rsidP="000521DD">
      <w:pPr>
        <w:spacing w:after="0" w:line="240" w:lineRule="auto"/>
      </w:pPr>
      <w:r>
        <w:separator/>
      </w:r>
    </w:p>
  </w:endnote>
  <w:endnote w:type="continuationSeparator" w:id="0">
    <w:p w14:paraId="61A9C3CA" w14:textId="77777777" w:rsidR="008E3F5C" w:rsidRDefault="008E3F5C" w:rsidP="00052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AA6625" w14:textId="3BF7F462" w:rsidR="00810828" w:rsidRDefault="00810828">
    <w:pPr>
      <w:pStyle w:val="Footer"/>
      <w:jc w:val="center"/>
      <w:rPr>
        <w:caps/>
        <w:noProof/>
        <w:color w:val="5B9BD5" w:themeColor="accent1"/>
      </w:rPr>
    </w:pPr>
    <w:r>
      <w:rPr>
        <w:caps/>
        <w:color w:val="5B9BD5" w:themeColor="accent1"/>
      </w:rPr>
      <w:fldChar w:fldCharType="begin"/>
    </w:r>
    <w:r>
      <w:rPr>
        <w:caps/>
        <w:color w:val="5B9BD5" w:themeColor="accent1"/>
      </w:rPr>
      <w:instrText xml:space="preserve"> PAGE   \* MERGEFORMAT </w:instrText>
    </w:r>
    <w:r>
      <w:rPr>
        <w:caps/>
        <w:color w:val="5B9BD5" w:themeColor="accent1"/>
      </w:rPr>
      <w:fldChar w:fldCharType="separate"/>
    </w:r>
    <w:r w:rsidR="00BF191C">
      <w:rPr>
        <w:caps/>
        <w:noProof/>
        <w:color w:val="5B9BD5" w:themeColor="accent1"/>
      </w:rPr>
      <w:t>2</w:t>
    </w:r>
    <w:r>
      <w:rPr>
        <w:caps/>
        <w:noProof/>
        <w:color w:val="5B9BD5" w:themeColor="accent1"/>
      </w:rPr>
      <w:fldChar w:fldCharType="end"/>
    </w:r>
  </w:p>
  <w:p w14:paraId="3C1BB22C" w14:textId="77777777" w:rsidR="00810828" w:rsidRDefault="00810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7A914" w14:textId="77777777" w:rsidR="008E3F5C" w:rsidRDefault="008E3F5C" w:rsidP="000521DD">
      <w:pPr>
        <w:spacing w:after="0" w:line="240" w:lineRule="auto"/>
      </w:pPr>
      <w:r>
        <w:separator/>
      </w:r>
    </w:p>
  </w:footnote>
  <w:footnote w:type="continuationSeparator" w:id="0">
    <w:p w14:paraId="71415D7A" w14:textId="77777777" w:rsidR="008E3F5C" w:rsidRDefault="008E3F5C" w:rsidP="000521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A8812B" w14:textId="2CBCF192" w:rsidR="00426681" w:rsidRDefault="00810828" w:rsidP="00426681">
    <w:pPr>
      <w:pStyle w:val="Header"/>
      <w:jc w:val="center"/>
      <w:rPr>
        <w:rFonts w:ascii="Arial" w:hAnsi="Arial" w:cs="Arial"/>
        <w:b/>
        <w:i/>
        <w:iCs/>
        <w:lang w:val="el-GR"/>
      </w:rPr>
    </w:pPr>
    <w:r>
      <w:rPr>
        <w:rFonts w:ascii="Arial" w:hAnsi="Arial" w:cs="Arial"/>
        <w:b/>
        <w:i/>
        <w:iCs/>
        <w:noProof/>
        <w:lang w:val="el-GR" w:eastAsia="el-GR"/>
      </w:rPr>
      <w:drawing>
        <wp:inline distT="0" distB="0" distL="0" distR="0" wp14:anchorId="6DADB71B" wp14:editId="03D4ACB1">
          <wp:extent cx="500932" cy="413165"/>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721" cy="424538"/>
                  </a:xfrm>
                  <a:prstGeom prst="rect">
                    <a:avLst/>
                  </a:prstGeom>
                  <a:noFill/>
                </pic:spPr>
              </pic:pic>
            </a:graphicData>
          </a:graphic>
        </wp:inline>
      </w:drawing>
    </w:r>
  </w:p>
  <w:p w14:paraId="678C3897" w14:textId="77777777" w:rsidR="00810828" w:rsidRDefault="00810828" w:rsidP="00426681">
    <w:pPr>
      <w:pStyle w:val="Header"/>
      <w:jc w:val="center"/>
      <w:rPr>
        <w:rFonts w:ascii="Arial" w:hAnsi="Arial" w:cs="Arial"/>
        <w:b/>
        <w:i/>
        <w:iCs/>
        <w:lang w:val="el-GR"/>
      </w:rPr>
    </w:pPr>
  </w:p>
  <w:p w14:paraId="19703427" w14:textId="1359F201" w:rsidR="00426681" w:rsidRPr="00426681" w:rsidRDefault="00426681" w:rsidP="00426681">
    <w:pPr>
      <w:pStyle w:val="Header"/>
      <w:jc w:val="center"/>
      <w:rPr>
        <w:rFonts w:ascii="Arial" w:hAnsi="Arial" w:cs="Arial"/>
        <w:b/>
        <w:i/>
        <w:iCs/>
        <w:lang w:val="el-GR"/>
      </w:rPr>
    </w:pPr>
    <w:r w:rsidRPr="00426681">
      <w:rPr>
        <w:rFonts w:ascii="Arial" w:hAnsi="Arial" w:cs="Arial"/>
        <w:b/>
        <w:i/>
        <w:iCs/>
        <w:lang w:val="el-GR"/>
      </w:rPr>
      <w:t>ΕΛΛΗΝΙΚΗ  ΑΕΡΟΠΟΡΙΚΗ  ΒΙΟΜΗΧΑΝΙΑ  Α.Ε.</w:t>
    </w:r>
  </w:p>
  <w:p w14:paraId="008D745E" w14:textId="77777777" w:rsidR="000521DD" w:rsidRPr="00426681" w:rsidRDefault="000521DD">
    <w:pPr>
      <w:pStyle w:val="Header"/>
      <w:rPr>
        <w:lang w:val="el-GR"/>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45689"/>
    <w:multiLevelType w:val="hybridMultilevel"/>
    <w:tmpl w:val="0DA829A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6DFD5D8D"/>
    <w:multiLevelType w:val="multilevel"/>
    <w:tmpl w:val="74E4A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21DD"/>
    <w:rsid w:val="000521DD"/>
    <w:rsid w:val="0011448A"/>
    <w:rsid w:val="001C49AF"/>
    <w:rsid w:val="00274197"/>
    <w:rsid w:val="003C1ED6"/>
    <w:rsid w:val="003C3577"/>
    <w:rsid w:val="00426681"/>
    <w:rsid w:val="00522717"/>
    <w:rsid w:val="00524AAC"/>
    <w:rsid w:val="00533DB0"/>
    <w:rsid w:val="00534108"/>
    <w:rsid w:val="005823A8"/>
    <w:rsid w:val="005B12C1"/>
    <w:rsid w:val="0064533D"/>
    <w:rsid w:val="006B67EF"/>
    <w:rsid w:val="00730F55"/>
    <w:rsid w:val="0076475B"/>
    <w:rsid w:val="007C3FB7"/>
    <w:rsid w:val="00810828"/>
    <w:rsid w:val="00863781"/>
    <w:rsid w:val="00872090"/>
    <w:rsid w:val="008E3F5C"/>
    <w:rsid w:val="008F672C"/>
    <w:rsid w:val="009E39CB"/>
    <w:rsid w:val="009F64F0"/>
    <w:rsid w:val="00AF3118"/>
    <w:rsid w:val="00AF3EFE"/>
    <w:rsid w:val="00B969D0"/>
    <w:rsid w:val="00BF191C"/>
    <w:rsid w:val="00CF0DE3"/>
    <w:rsid w:val="00CF1878"/>
    <w:rsid w:val="00DF4BDC"/>
    <w:rsid w:val="00F042DF"/>
    <w:rsid w:val="00FD008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00FF42"/>
  <w15:chartTrackingRefBased/>
  <w15:docId w15:val="{23FFF155-D44F-492C-92AD-229745206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0828"/>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521DD"/>
    <w:pPr>
      <w:autoSpaceDE w:val="0"/>
      <w:autoSpaceDN w:val="0"/>
      <w:adjustRightInd w:val="0"/>
      <w:spacing w:after="0" w:line="240" w:lineRule="auto"/>
    </w:pPr>
    <w:rPr>
      <w:rFonts w:ascii="Arial" w:hAnsi="Arial" w:cs="Arial"/>
      <w:color w:val="000000"/>
      <w:sz w:val="24"/>
      <w:szCs w:val="24"/>
      <w:lang w:val="en-US"/>
    </w:rPr>
  </w:style>
  <w:style w:type="paragraph" w:styleId="Header">
    <w:name w:val="header"/>
    <w:basedOn w:val="Normal"/>
    <w:link w:val="HeaderChar"/>
    <w:uiPriority w:val="99"/>
    <w:unhideWhenUsed/>
    <w:rsid w:val="000521D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521DD"/>
    <w:rPr>
      <w:lang w:val="en-US"/>
    </w:rPr>
  </w:style>
  <w:style w:type="paragraph" w:styleId="Footer">
    <w:name w:val="footer"/>
    <w:basedOn w:val="Normal"/>
    <w:link w:val="FooterChar"/>
    <w:uiPriority w:val="99"/>
    <w:unhideWhenUsed/>
    <w:rsid w:val="000521D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21DD"/>
    <w:rPr>
      <w:lang w:val="en-US"/>
    </w:rPr>
  </w:style>
  <w:style w:type="table" w:styleId="TableGrid">
    <w:name w:val="Table Grid"/>
    <w:basedOn w:val="TableNormal"/>
    <w:uiPriority w:val="39"/>
    <w:rsid w:val="00052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955521">
      <w:bodyDiv w:val="1"/>
      <w:marLeft w:val="0"/>
      <w:marRight w:val="0"/>
      <w:marTop w:val="0"/>
      <w:marBottom w:val="0"/>
      <w:divBdr>
        <w:top w:val="none" w:sz="0" w:space="0" w:color="auto"/>
        <w:left w:val="none" w:sz="0" w:space="0" w:color="auto"/>
        <w:bottom w:val="none" w:sz="0" w:space="0" w:color="auto"/>
        <w:right w:val="none" w:sz="0" w:space="0" w:color="auto"/>
      </w:divBdr>
    </w:div>
    <w:div w:id="124236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3BA584-8090-4AAC-9166-410F47A00A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KOTSIOPOULOU Argiro</dc:creator>
  <cp:keywords/>
  <dc:description/>
  <cp:lastModifiedBy>KOTSIOPOULOU Argiro</cp:lastModifiedBy>
  <cp:revision>3</cp:revision>
  <dcterms:created xsi:type="dcterms:W3CDTF">2026-05-26T08:27:00Z</dcterms:created>
  <dcterms:modified xsi:type="dcterms:W3CDTF">2026-05-26T10:54:00Z</dcterms:modified>
</cp:coreProperties>
</file>