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DBD89" w14:textId="77777777" w:rsidR="00E616D4" w:rsidRDefault="00BF1B3F">
      <w:pPr>
        <w:spacing w:after="60"/>
      </w:pPr>
      <w:r>
        <w:rPr>
          <w:rFonts w:cs="Arial"/>
          <w:b/>
          <w:color w:val="000000"/>
          <w:sz w:val="23"/>
        </w:rPr>
        <w:t>Στοιχεία Οικονομικού Φορέα</w:t>
      </w:r>
    </w:p>
    <w:p w14:paraId="6C7CD4F5" w14:textId="77777777" w:rsidR="00E616D4" w:rsidRDefault="00BF1B3F">
      <w:r>
        <w:rPr>
          <w:rFonts w:cs="Arial"/>
          <w:color w:val="000000"/>
        </w:rPr>
        <w:t>Επωνυμία: _________________________________________________________________</w:t>
      </w:r>
    </w:p>
    <w:p w14:paraId="0C02B0F2" w14:textId="77777777" w:rsidR="00E616D4" w:rsidRDefault="00BF1B3F">
      <w:r>
        <w:rPr>
          <w:rFonts w:cs="Arial"/>
          <w:color w:val="000000"/>
        </w:rPr>
        <w:t>Έδρα / Διεύθυνση: ________________________________________________________</w:t>
      </w:r>
    </w:p>
    <w:p w14:paraId="5E4AE3CB" w14:textId="77777777" w:rsidR="00E616D4" w:rsidRDefault="00BF1B3F">
      <w:r>
        <w:rPr>
          <w:rFonts w:cs="Arial"/>
          <w:color w:val="000000"/>
        </w:rPr>
        <w:t>Α.Φ.Μ.: ___________________________________________________________________</w:t>
      </w:r>
    </w:p>
    <w:p w14:paraId="7A11BF34" w14:textId="77777777" w:rsidR="00E616D4" w:rsidRDefault="00BF1B3F">
      <w:pPr>
        <w:spacing w:after="100"/>
      </w:pPr>
      <w:r>
        <w:rPr>
          <w:rFonts w:cs="Arial"/>
          <w:color w:val="000000"/>
        </w:rPr>
        <w:t>Τηλέφωνο / E-mail: _______________________________________________________</w:t>
      </w:r>
    </w:p>
    <w:p w14:paraId="15E133A4" w14:textId="77777777" w:rsidR="00E616D4" w:rsidRDefault="00BF1B3F">
      <w:pPr>
        <w:keepNext/>
        <w:spacing w:before="120" w:after="80"/>
      </w:pPr>
      <w:r>
        <w:rPr>
          <w:rFonts w:cs="Arial"/>
          <w:b/>
          <w:color w:val="000000"/>
          <w:sz w:val="21"/>
        </w:rPr>
        <w:t>ΠΙΝΑΚΑΣ ΟΙΚΟΝΟΜΙΚΗΣ ΠΡΟΣΦΟΡΑΣ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3061"/>
        <w:gridCol w:w="1048"/>
        <w:gridCol w:w="1048"/>
        <w:gridCol w:w="1048"/>
        <w:gridCol w:w="1048"/>
        <w:gridCol w:w="1814"/>
      </w:tblGrid>
      <w:tr w:rsidR="00E616D4" w14:paraId="7A6FF2D9" w14:textId="77777777">
        <w:trPr>
          <w:cantSplit/>
          <w:tblHeader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86D6E4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3"/>
              </w:rPr>
              <w:t>Α/Α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EEF17E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3"/>
              </w:rPr>
              <w:t>Όχημα (τύπος)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B37AF7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3"/>
              </w:rPr>
              <w:t>Έτος 1</w:t>
            </w:r>
            <w:r>
              <w:rPr>
                <w:rFonts w:cs="Arial"/>
                <w:b/>
                <w:color w:val="000000"/>
                <w:sz w:val="13"/>
              </w:rPr>
              <w:br/>
              <w:t>χωρίς ΦΠΑ (€)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8129E1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3"/>
              </w:rPr>
              <w:t>Έτος 2</w:t>
            </w:r>
            <w:r>
              <w:rPr>
                <w:rFonts w:cs="Arial"/>
                <w:b/>
                <w:color w:val="000000"/>
                <w:sz w:val="13"/>
              </w:rPr>
              <w:br/>
              <w:t>χωρίς ΦΠΑ (€)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304F8A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3"/>
              </w:rPr>
              <w:t>Έτος 3</w:t>
            </w:r>
            <w:r>
              <w:rPr>
                <w:rFonts w:cs="Arial"/>
                <w:b/>
                <w:color w:val="000000"/>
                <w:sz w:val="13"/>
              </w:rPr>
              <w:br/>
              <w:t>χωρίς ΦΠΑ (€)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6840D2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3"/>
              </w:rPr>
              <w:t>Έτος 4</w:t>
            </w:r>
            <w:r>
              <w:rPr>
                <w:rFonts w:cs="Arial"/>
                <w:b/>
                <w:color w:val="000000"/>
                <w:sz w:val="13"/>
              </w:rPr>
              <w:br/>
              <w:t>χωρίς ΦΠΑ (€)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8B6A0B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3"/>
              </w:rPr>
              <w:t>Σύνολο τετραετίας</w:t>
            </w:r>
            <w:r>
              <w:rPr>
                <w:rFonts w:cs="Arial"/>
                <w:b/>
                <w:color w:val="000000"/>
                <w:sz w:val="13"/>
              </w:rPr>
              <w:br/>
              <w:t>ανά όχημα</w:t>
            </w:r>
            <w:r>
              <w:rPr>
                <w:rFonts w:cs="Arial"/>
                <w:b/>
                <w:color w:val="000000"/>
                <w:sz w:val="13"/>
              </w:rPr>
              <w:br/>
              <w:t>χωρίς ΦΠΑ (€)</w:t>
            </w:r>
          </w:p>
        </w:tc>
      </w:tr>
      <w:tr w:rsidR="00E616D4" w14:paraId="6B0474C0" w14:textId="77777777">
        <w:trPr>
          <w:cantSplit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C45A48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5"/>
              </w:rPr>
              <w:t>1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C841EB" w14:textId="77777777" w:rsidR="00E616D4" w:rsidRDefault="00BF1B3F">
            <w:pPr>
              <w:spacing w:after="0" w:line="240" w:lineRule="auto"/>
            </w:pPr>
            <w:r>
              <w:rPr>
                <w:rFonts w:cs="Arial"/>
                <w:color w:val="000000"/>
                <w:sz w:val="14"/>
              </w:rPr>
              <w:t>MITSUBISHI CANTER (Φορτηγό / Κινητό Εργαστήριο) *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958BF8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277A65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8F2B3E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7AA5FF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3ECB28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E616D4" w14:paraId="45066893" w14:textId="77777777">
        <w:trPr>
          <w:cantSplit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FFE4EF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5"/>
              </w:rPr>
              <w:t>2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FE6FFB" w14:textId="77777777" w:rsidR="00E616D4" w:rsidRDefault="00BF1B3F">
            <w:pPr>
              <w:spacing w:after="0" w:line="240" w:lineRule="auto"/>
            </w:pPr>
            <w:r>
              <w:rPr>
                <w:rFonts w:cs="Arial"/>
                <w:color w:val="000000"/>
                <w:sz w:val="14"/>
              </w:rPr>
              <w:t>FIAT DOBLO (Ημιφορτηγό) *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1AAAC7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166FC7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CB1D2E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2B392B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3CD6B9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E616D4" w14:paraId="6E7270DB" w14:textId="77777777">
        <w:trPr>
          <w:cantSplit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E6A280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5"/>
              </w:rPr>
              <w:t>3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F4CCD6" w14:textId="77777777" w:rsidR="00E616D4" w:rsidRDefault="00BF1B3F">
            <w:pPr>
              <w:spacing w:after="0" w:line="240" w:lineRule="auto"/>
            </w:pPr>
            <w:r>
              <w:rPr>
                <w:rFonts w:cs="Arial"/>
                <w:color w:val="000000"/>
                <w:sz w:val="14"/>
              </w:rPr>
              <w:t>FIAT DOBLO (Ημιφορτηγό) *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62FA64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2CC78F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F0B541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6665A3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56150D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E616D4" w14:paraId="5C1527D5" w14:textId="77777777">
        <w:trPr>
          <w:cantSplit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60794B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5"/>
              </w:rPr>
              <w:t>4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1A1647" w14:textId="77777777" w:rsidR="00E616D4" w:rsidRDefault="00BF1B3F">
            <w:pPr>
              <w:spacing w:after="0" w:line="240" w:lineRule="auto"/>
            </w:pPr>
            <w:r>
              <w:rPr>
                <w:rFonts w:cs="Arial"/>
                <w:color w:val="000000"/>
                <w:sz w:val="14"/>
              </w:rPr>
              <w:t>MERCEDES ACTROS (Φορτηγό) *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D56814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068947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CD439C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A787D8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1350F3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E616D4" w14:paraId="66AEC29C" w14:textId="77777777">
        <w:trPr>
          <w:cantSplit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A60101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5"/>
              </w:rPr>
              <w:t>5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81490C" w14:textId="77777777" w:rsidR="00E616D4" w:rsidRDefault="00BF1B3F">
            <w:pPr>
              <w:spacing w:after="0" w:line="240" w:lineRule="auto"/>
            </w:pPr>
            <w:r>
              <w:rPr>
                <w:rFonts w:cs="Arial"/>
                <w:color w:val="000000"/>
                <w:sz w:val="14"/>
              </w:rPr>
              <w:t>SCODA FABIA (Επιβατικό)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DC2859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04DA1C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306712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EF03F7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780043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E616D4" w14:paraId="594CFFDF" w14:textId="77777777">
        <w:trPr>
          <w:cantSplit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6CC452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5"/>
              </w:rPr>
              <w:t>6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B45BF9" w14:textId="77777777" w:rsidR="00E616D4" w:rsidRDefault="00BF1B3F">
            <w:pPr>
              <w:spacing w:after="0" w:line="240" w:lineRule="auto"/>
            </w:pPr>
            <w:r>
              <w:rPr>
                <w:rFonts w:cs="Arial"/>
                <w:color w:val="000000"/>
                <w:sz w:val="14"/>
              </w:rPr>
              <w:t>CITROEN BERLINGO (Ημιφορτηγό)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3945A8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3234F2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25E594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E54B6A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8AE3AB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E616D4" w14:paraId="027A80E8" w14:textId="77777777">
        <w:trPr>
          <w:cantSplit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00E54D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5"/>
              </w:rPr>
              <w:t>7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69AC44" w14:textId="77777777" w:rsidR="00E616D4" w:rsidRDefault="00BF1B3F">
            <w:pPr>
              <w:spacing w:after="0" w:line="240" w:lineRule="auto"/>
            </w:pPr>
            <w:r>
              <w:rPr>
                <w:rFonts w:cs="Arial"/>
                <w:color w:val="000000"/>
                <w:sz w:val="14"/>
              </w:rPr>
              <w:t>MITSUBISHI CANTER (Φορτηγό / Κινητό Εργαστήριο) *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0278C1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DF6BF7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3DB322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0DCF01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CB4749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E616D4" w14:paraId="60F72F7D" w14:textId="77777777">
        <w:trPr>
          <w:cantSplit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AFFF67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5"/>
              </w:rPr>
              <w:t>8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E5D1F5" w14:textId="77777777" w:rsidR="00E616D4" w:rsidRDefault="00BF1B3F">
            <w:pPr>
              <w:spacing w:after="0" w:line="240" w:lineRule="auto"/>
            </w:pPr>
            <w:r>
              <w:rPr>
                <w:rFonts w:cs="Arial"/>
                <w:color w:val="000000"/>
                <w:sz w:val="14"/>
              </w:rPr>
              <w:t>MERCEDES SPRINTER (Ασθενοφόρο) *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B4960C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ED0F84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792DE5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E27617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D950A2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E616D4" w14:paraId="51505EFA" w14:textId="77777777">
        <w:trPr>
          <w:cantSplit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E5CA0C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5"/>
              </w:rPr>
              <w:t>9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84D698" w14:textId="77777777" w:rsidR="00E616D4" w:rsidRDefault="00BF1B3F">
            <w:pPr>
              <w:spacing w:after="0" w:line="240" w:lineRule="auto"/>
            </w:pPr>
            <w:r>
              <w:rPr>
                <w:rFonts w:cs="Arial"/>
                <w:color w:val="000000"/>
                <w:sz w:val="14"/>
              </w:rPr>
              <w:t>SCODA FABIA (Επιβατικό)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2973D1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4CD04C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DFD65E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2F9710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C2FC29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E616D4" w14:paraId="757CBAED" w14:textId="77777777">
        <w:trPr>
          <w:cantSplit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586B80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5"/>
              </w:rPr>
              <w:t>10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20B656" w14:textId="77777777" w:rsidR="00E616D4" w:rsidRDefault="00BF1B3F">
            <w:pPr>
              <w:spacing w:after="0" w:line="240" w:lineRule="auto"/>
            </w:pPr>
            <w:r>
              <w:rPr>
                <w:rFonts w:cs="Arial"/>
                <w:color w:val="000000"/>
                <w:sz w:val="14"/>
              </w:rPr>
              <w:t>SUZUKI IGNIS (Επιβατικό)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FFDADA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7BE6B1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4DD3C4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C1DA46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DF81A1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E616D4" w14:paraId="18FD9B08" w14:textId="77777777">
        <w:trPr>
          <w:cantSplit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1C1434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5"/>
              </w:rPr>
              <w:t>11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3FDD57" w14:textId="77777777" w:rsidR="00E616D4" w:rsidRDefault="00BF1B3F">
            <w:pPr>
              <w:spacing w:after="0" w:line="240" w:lineRule="auto"/>
            </w:pPr>
            <w:r>
              <w:rPr>
                <w:rFonts w:cs="Arial"/>
                <w:color w:val="000000"/>
                <w:sz w:val="14"/>
              </w:rPr>
              <w:t>ISUZU D-MAX (Ημιφορτηγό) *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1B3344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8A7751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10406E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84AC48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D20459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E616D4" w14:paraId="679ECF02" w14:textId="77777777">
        <w:trPr>
          <w:cantSplit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314D6F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5"/>
              </w:rPr>
              <w:t>12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7478C4" w14:textId="77777777" w:rsidR="00E616D4" w:rsidRDefault="00BF1B3F">
            <w:pPr>
              <w:spacing w:after="0" w:line="240" w:lineRule="auto"/>
            </w:pPr>
            <w:r>
              <w:rPr>
                <w:rFonts w:cs="Arial"/>
                <w:color w:val="000000"/>
                <w:sz w:val="14"/>
              </w:rPr>
              <w:t>MITSUBISHI (Ημιφορτηγό)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4997B9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4E679B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E97629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66B5FE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60CCD4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E616D4" w14:paraId="21E85F24" w14:textId="77777777">
        <w:trPr>
          <w:cantSplit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787271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5"/>
              </w:rPr>
              <w:t>13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CB3669" w14:textId="77777777" w:rsidR="00E616D4" w:rsidRDefault="00BF1B3F">
            <w:pPr>
              <w:spacing w:after="0" w:line="240" w:lineRule="auto"/>
            </w:pPr>
            <w:r>
              <w:rPr>
                <w:rFonts w:cs="Arial"/>
                <w:color w:val="000000"/>
                <w:sz w:val="14"/>
              </w:rPr>
              <w:t>VOLVO (Επιβατικό)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F3406D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FB46D3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D8F375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008B13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E41AE4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E616D4" w14:paraId="79DED172" w14:textId="77777777">
        <w:trPr>
          <w:cantSplit/>
          <w:jc w:val="center"/>
        </w:trPr>
        <w:tc>
          <w:tcPr>
            <w:tcW w:w="4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96B866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5"/>
              </w:rPr>
              <w:t>14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2D1678" w14:textId="77777777" w:rsidR="00E616D4" w:rsidRDefault="00BF1B3F">
            <w:pPr>
              <w:spacing w:after="0" w:line="240" w:lineRule="auto"/>
            </w:pPr>
            <w:r>
              <w:rPr>
                <w:rFonts w:cs="Arial"/>
                <w:color w:val="000000"/>
                <w:sz w:val="14"/>
              </w:rPr>
              <w:t>IVECO (Ημιφορτηγό) *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C3C545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73D370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8354B1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54DE72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E69495" w14:textId="77777777" w:rsidR="00E616D4" w:rsidRDefault="00BF1B3F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5C588A" w14:paraId="1FF33D7E" w14:textId="77777777" w:rsidTr="00D60DDA">
        <w:trPr>
          <w:cantSplit/>
          <w:jc w:val="center"/>
        </w:trPr>
        <w:tc>
          <w:tcPr>
            <w:tcW w:w="3514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1600E4" w14:textId="567D4A15" w:rsidR="005C588A" w:rsidRDefault="005C588A">
            <w:pPr>
              <w:spacing w:after="0" w:line="240" w:lineRule="auto"/>
              <w:jc w:val="right"/>
            </w:pPr>
            <w:r>
              <w:rPr>
                <w:rFonts w:cs="Arial"/>
                <w:b/>
                <w:color w:val="000000"/>
                <w:sz w:val="14"/>
              </w:rPr>
              <w:t>ΣΥΝΟΛΟ ΤΙΜΗΜΑΤΟΣ ΑΝΑ ΕΤΟΣ ΓΙΑ ΟΛΑ ΤΑ ΟΧΗΜΑΤΑ ΑΝΕΥ ΦΠΑ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2D1C0C" w14:textId="77777777" w:rsidR="005C588A" w:rsidRDefault="005C588A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99BD84" w14:textId="77777777" w:rsidR="005C588A" w:rsidRDefault="005C588A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0863E5" w14:textId="77777777" w:rsidR="005C588A" w:rsidRDefault="005C588A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4"/>
              </w:rPr>
              <w:t>________</w:t>
            </w:r>
          </w:p>
        </w:tc>
        <w:tc>
          <w:tcPr>
            <w:tcW w:w="10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ED1419" w14:textId="77777777" w:rsidR="005C588A" w:rsidRDefault="005C588A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000000"/>
                <w:sz w:val="14"/>
              </w:rPr>
              <w:t>________</w:t>
            </w:r>
          </w:p>
        </w:tc>
        <w:tc>
          <w:tcPr>
            <w:tcW w:w="1814" w:type="dxa"/>
            <w:vMerge w:val="restart"/>
            <w:tcBorders>
              <w:top w:val="single" w:sz="6" w:space="0" w:color="D9D9D9"/>
              <w:left w:val="single" w:sz="6" w:space="0" w:color="D9D9D9"/>
              <w:right w:val="single" w:sz="6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28B6A1" w14:textId="7AC5DDCA" w:rsidR="005C588A" w:rsidRDefault="005C588A">
            <w:pPr>
              <w:spacing w:after="0" w:line="240" w:lineRule="auto"/>
              <w:jc w:val="center"/>
            </w:pPr>
            <w:r>
              <w:rPr>
                <w:rFonts w:cs="Arial"/>
                <w:color w:val="000000"/>
                <w:sz w:val="14"/>
              </w:rPr>
              <w:t>____________</w:t>
            </w:r>
          </w:p>
        </w:tc>
      </w:tr>
      <w:tr w:rsidR="005C588A" w14:paraId="7150B67E" w14:textId="77777777" w:rsidTr="00D60DDA">
        <w:trPr>
          <w:cantSplit/>
          <w:jc w:val="center"/>
        </w:trPr>
        <w:tc>
          <w:tcPr>
            <w:tcW w:w="7706" w:type="dxa"/>
            <w:gridSpan w:val="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25A3A8" w14:textId="11C5A9DD" w:rsidR="005C588A" w:rsidRPr="005C588A" w:rsidRDefault="005C588A" w:rsidP="005C588A">
            <w:pPr>
              <w:spacing w:after="0" w:line="240" w:lineRule="auto"/>
              <w:jc w:val="right"/>
              <w:rPr>
                <w:rFonts w:cs="Arial"/>
                <w:b/>
                <w:color w:val="000000"/>
                <w:sz w:val="22"/>
              </w:rPr>
            </w:pPr>
            <w:r w:rsidRPr="005C588A">
              <w:rPr>
                <w:rFonts w:cs="Arial"/>
                <w:b/>
                <w:color w:val="000000"/>
                <w:sz w:val="22"/>
              </w:rPr>
              <w:t>ΣΥΝΟΛ</w:t>
            </w:r>
            <w:r w:rsidRPr="005C588A">
              <w:rPr>
                <w:rFonts w:cs="Arial"/>
                <w:b/>
                <w:color w:val="000000"/>
                <w:sz w:val="22"/>
                <w:lang w:val="en-US"/>
              </w:rPr>
              <w:t>O</w:t>
            </w:r>
            <w:r w:rsidRPr="005C588A">
              <w:rPr>
                <w:rFonts w:cs="Arial"/>
                <w:b/>
                <w:color w:val="000000"/>
                <w:sz w:val="22"/>
              </w:rPr>
              <w:t xml:space="preserve"> ΤΙΜΗΜΑΤΟΣ</w:t>
            </w:r>
            <w:r w:rsidRPr="005C588A">
              <w:rPr>
                <w:rFonts w:cs="Arial"/>
                <w:b/>
                <w:color w:val="000000"/>
                <w:sz w:val="22"/>
              </w:rPr>
              <w:t xml:space="preserve"> ΤΕΤΡΑΕΤΙΑΣ ΓΙΑ ΟΛΑ ΤΑ ΟΧΗΜΑΤΑ </w:t>
            </w:r>
            <w:r w:rsidRPr="005C588A">
              <w:rPr>
                <w:rFonts w:cs="Arial"/>
                <w:b/>
                <w:color w:val="000000"/>
                <w:sz w:val="22"/>
              </w:rPr>
              <w:t>ΑΝΕΥ</w:t>
            </w:r>
            <w:r w:rsidRPr="005C588A">
              <w:rPr>
                <w:rFonts w:cs="Arial"/>
                <w:b/>
                <w:color w:val="000000"/>
                <w:sz w:val="22"/>
              </w:rPr>
              <w:t xml:space="preserve"> ΦΠΑ</w:t>
            </w:r>
          </w:p>
        </w:tc>
        <w:tc>
          <w:tcPr>
            <w:tcW w:w="1814" w:type="dxa"/>
            <w:vMerge/>
            <w:tcBorders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043421" w14:textId="77777777" w:rsidR="005C588A" w:rsidRDefault="005C588A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4"/>
              </w:rPr>
            </w:pPr>
          </w:p>
        </w:tc>
      </w:tr>
    </w:tbl>
    <w:p w14:paraId="518AE00B" w14:textId="77777777" w:rsidR="00E616D4" w:rsidRDefault="00BF1B3F">
      <w:pPr>
        <w:spacing w:before="80" w:after="20"/>
      </w:pPr>
      <w:r>
        <w:rPr>
          <w:rFonts w:cs="Arial"/>
          <w:i/>
          <w:color w:val="000000"/>
          <w:sz w:val="16"/>
        </w:rPr>
        <w:t>* Για τα οχήματα με αστερίσκο, το προσφερόμενο ασφάλιστρο περιλαμβάνει υποχρεωτικά την οδική βοήθεια σύμφωνα με το Παράρτημα Α.</w:t>
      </w:r>
    </w:p>
    <w:p w14:paraId="57C1D498" w14:textId="56EC1B47" w:rsidR="00E616D4" w:rsidRDefault="00BF1B3F">
      <w:pPr>
        <w:spacing w:after="60"/>
        <w:rPr>
          <w:rFonts w:cs="Arial"/>
          <w:i/>
          <w:color w:val="000000"/>
          <w:sz w:val="16"/>
        </w:rPr>
      </w:pPr>
      <w:r>
        <w:rPr>
          <w:rFonts w:cs="Arial"/>
          <w:i/>
          <w:color w:val="000000"/>
          <w:sz w:val="16"/>
        </w:rPr>
        <w:t>Το συνολικό τίμημα τετραετίας ανά όχημα προκύπτει από το άθροισμα των τεσσάρων (4) ετήσιων τιμημάτων του. Το συνολικό τίμημα τετραετίας για όλα τα οχήματα προκύπτει από το άθροισμα των ετήσιων συνόλων.</w:t>
      </w:r>
    </w:p>
    <w:p w14:paraId="3ADF5301" w14:textId="12AB4C5C" w:rsidR="005C588A" w:rsidRDefault="005C588A">
      <w:pPr>
        <w:spacing w:after="60"/>
      </w:pPr>
      <w:r w:rsidRPr="005C588A">
        <w:t xml:space="preserve">* </w:t>
      </w:r>
      <w:r w:rsidRPr="005C588A">
        <w:rPr>
          <w:sz w:val="16"/>
          <w:szCs w:val="16"/>
        </w:rPr>
        <w:t>Για τη διευκόλυνση των υποψηφίων αναδόχων, το πινάκιο αποστέλλεται σε επεξεργάσιμη μορφή (αρχείο Word), προκειμένου να δύνανται, εφόσον το επιθυμούν, να το προσαρμόσουν στον τρόπο υποβολής της προσφοράς τους.</w:t>
      </w:r>
    </w:p>
    <w:p w14:paraId="73E5913C" w14:textId="77777777" w:rsidR="005C588A" w:rsidRDefault="005C588A">
      <w:pPr>
        <w:spacing w:after="60"/>
        <w:rPr>
          <w:rFonts w:cs="Arial"/>
          <w:b/>
          <w:color w:val="000000"/>
          <w:sz w:val="19"/>
        </w:rPr>
      </w:pPr>
    </w:p>
    <w:p w14:paraId="2149BEE0" w14:textId="00BD2949" w:rsidR="0068052E" w:rsidRDefault="00BF1B3F">
      <w:pPr>
        <w:spacing w:after="60"/>
        <w:rPr>
          <w:rFonts w:cs="Arial"/>
          <w:b/>
          <w:color w:val="000000"/>
          <w:sz w:val="19"/>
        </w:rPr>
      </w:pPr>
      <w:r>
        <w:rPr>
          <w:rFonts w:cs="Arial"/>
          <w:b/>
          <w:color w:val="000000"/>
          <w:sz w:val="19"/>
        </w:rPr>
        <w:t xml:space="preserve">Συνολικό Προσφερόμενο Τίμημα Τετραετίας Ολογράφως (χωρίς ΦΠΑ): </w:t>
      </w:r>
    </w:p>
    <w:p w14:paraId="514121AC" w14:textId="77777777" w:rsidR="005C588A" w:rsidRDefault="005C588A">
      <w:pPr>
        <w:spacing w:after="60"/>
        <w:rPr>
          <w:rFonts w:cs="Arial"/>
          <w:b/>
          <w:color w:val="000000"/>
          <w:sz w:val="19"/>
        </w:rPr>
      </w:pPr>
    </w:p>
    <w:p w14:paraId="4205B9D0" w14:textId="6E306289" w:rsidR="00E616D4" w:rsidRDefault="00BF1B3F">
      <w:pPr>
        <w:spacing w:after="60"/>
      </w:pPr>
      <w:r>
        <w:rPr>
          <w:rFonts w:cs="Arial"/>
          <w:color w:val="000000"/>
          <w:sz w:val="19"/>
        </w:rPr>
        <w:t>_____________________________________________________</w:t>
      </w:r>
    </w:p>
    <w:p w14:paraId="70B63E4C" w14:textId="77777777" w:rsidR="00E616D4" w:rsidRDefault="00BF1B3F">
      <w:pPr>
        <w:keepNext/>
        <w:pageBreakBefore/>
        <w:spacing w:before="120" w:after="80"/>
      </w:pPr>
      <w:r>
        <w:rPr>
          <w:rFonts w:cs="Arial"/>
          <w:b/>
          <w:color w:val="000000"/>
          <w:sz w:val="21"/>
        </w:rPr>
        <w:lastRenderedPageBreak/>
        <w:t>ΓΕΝΙΚΟΙ ΟΡΟΙ ΚΑΙ ΔΗΛΩΣΕΙΣ ΟΙΚΟΝΟΜΙΚΗΣ ΠΡΟΣΦΟΡΑΣ</w:t>
      </w:r>
    </w:p>
    <w:p w14:paraId="1A80CC5E" w14:textId="77777777" w:rsidR="00E616D4" w:rsidRDefault="00BF1B3F">
      <w:pPr>
        <w:spacing w:after="80"/>
        <w:ind w:left="227" w:hanging="227"/>
      </w:pPr>
      <w:r>
        <w:rPr>
          <w:rFonts w:cs="Arial"/>
          <w:color w:val="000000"/>
          <w:sz w:val="17"/>
        </w:rPr>
        <w:t>1. Η προσφορά καλύπτει το σύνολο των δεκατεσσάρων (14) οχημάτων και όλες τις υποχρεωτικές καλύψεις του Παραρτήματος Α.</w:t>
      </w:r>
    </w:p>
    <w:p w14:paraId="5A2CF535" w14:textId="77777777" w:rsidR="00E616D4" w:rsidRDefault="00BF1B3F">
      <w:pPr>
        <w:spacing w:after="80"/>
        <w:ind w:left="227" w:hanging="227"/>
      </w:pPr>
      <w:r>
        <w:rPr>
          <w:rFonts w:cs="Arial"/>
          <w:color w:val="000000"/>
          <w:sz w:val="17"/>
        </w:rPr>
        <w:t>2. Η διάρκεια της προσφερόμενης ασφαλιστικής κάλυψης είναι τέσσερα (4) έτη.</w:t>
      </w:r>
    </w:p>
    <w:p w14:paraId="09C7E1E7" w14:textId="77777777" w:rsidR="00E616D4" w:rsidRDefault="00BF1B3F">
      <w:pPr>
        <w:spacing w:after="80"/>
        <w:ind w:left="227" w:hanging="227"/>
      </w:pPr>
      <w:r>
        <w:rPr>
          <w:rFonts w:cs="Arial"/>
          <w:color w:val="000000"/>
          <w:sz w:val="17"/>
        </w:rPr>
        <w:t>3. Στις προσφερόμενες τιμές περιλαμβάνονται όλες οι απαιτούμενες παροχές, συμπεριλαμβανομένης της οδικής βοήθειας για τα οκτώ (8) οχήματα για τα οποία αυτή απαιτείται.</w:t>
      </w:r>
    </w:p>
    <w:p w14:paraId="543200C1" w14:textId="77777777" w:rsidR="00E616D4" w:rsidRDefault="00BF1B3F">
      <w:pPr>
        <w:spacing w:after="80"/>
        <w:ind w:left="227" w:hanging="227"/>
      </w:pPr>
      <w:r>
        <w:rPr>
          <w:rFonts w:cs="Arial"/>
          <w:color w:val="000000"/>
          <w:sz w:val="17"/>
        </w:rPr>
        <w:t>4. Οι προσφερόμενες τιμές είναι σταθερές για όλη τη διάρκεια της σύμβασης και δεν αναπροσαρμόζονται.</w:t>
      </w:r>
    </w:p>
    <w:p w14:paraId="00211B0A" w14:textId="75DAE370" w:rsidR="00DD55D3" w:rsidRPr="00DD55D3" w:rsidRDefault="00BF1B3F" w:rsidP="00DD55D3">
      <w:pPr>
        <w:spacing w:after="80"/>
        <w:ind w:left="227" w:hanging="227"/>
        <w:rPr>
          <w:rFonts w:cs="Arial"/>
          <w:color w:val="000000"/>
          <w:sz w:val="17"/>
        </w:rPr>
      </w:pPr>
      <w:r>
        <w:rPr>
          <w:rFonts w:cs="Arial"/>
          <w:color w:val="000000"/>
          <w:sz w:val="17"/>
        </w:rPr>
        <w:t>5. Στο προσφερόμενο τίμημα δεν συμπεριλαμβάνεται ο αναλογών ΦΠΑ.</w:t>
      </w:r>
    </w:p>
    <w:p w14:paraId="360E2313" w14:textId="5FB1244B" w:rsidR="00E616D4" w:rsidRDefault="00BF1B3F">
      <w:pPr>
        <w:spacing w:after="80"/>
        <w:ind w:left="227" w:hanging="227"/>
      </w:pPr>
      <w:r>
        <w:rPr>
          <w:rFonts w:cs="Arial"/>
          <w:color w:val="000000"/>
          <w:sz w:val="17"/>
        </w:rPr>
        <w:t xml:space="preserve">6. </w:t>
      </w:r>
      <w:r w:rsidR="00DD55D3" w:rsidRPr="00DD55D3">
        <w:rPr>
          <w:rFonts w:cs="Arial"/>
          <w:color w:val="000000"/>
          <w:sz w:val="17"/>
        </w:rPr>
        <w:t>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 …………………………………………………</w:t>
      </w:r>
    </w:p>
    <w:p w14:paraId="576466AB" w14:textId="77777777" w:rsidR="00E616D4" w:rsidRDefault="00BF1B3F">
      <w:pPr>
        <w:spacing w:after="80"/>
        <w:ind w:left="227" w:hanging="227"/>
      </w:pPr>
      <w:r>
        <w:rPr>
          <w:rFonts w:cs="Arial"/>
          <w:color w:val="000000"/>
          <w:sz w:val="17"/>
        </w:rPr>
        <w:t>7. Τα ποσά δηλώνονται χωριστά ανά έτος και το συνολικό τίμημα τετραετίας ανά όχημα προκύπτει από το άθροισμα των αντίστοιχων ετήσιων ποσών.</w:t>
      </w:r>
    </w:p>
    <w:p w14:paraId="41C394FF" w14:textId="77777777" w:rsidR="00E616D4" w:rsidRDefault="00BF1B3F">
      <w:pPr>
        <w:spacing w:after="80"/>
        <w:ind w:left="227" w:hanging="227"/>
      </w:pPr>
      <w:r>
        <w:rPr>
          <w:rFonts w:cs="Arial"/>
          <w:color w:val="000000"/>
          <w:sz w:val="17"/>
        </w:rPr>
        <w:t>8. Η προσφορά είναι πλήρως σύμφωνη με όλους τους όρους της Έρευνας Αγοράς και του Παραρτήματος Α.</w:t>
      </w:r>
    </w:p>
    <w:p w14:paraId="0737E38A" w14:textId="77777777" w:rsidR="00E616D4" w:rsidRDefault="00E616D4">
      <w:pPr>
        <w:spacing w:before="100" w:after="0"/>
      </w:pPr>
    </w:p>
    <w:p w14:paraId="0620E400" w14:textId="77777777" w:rsidR="00E616D4" w:rsidRDefault="00BF1B3F">
      <w:pPr>
        <w:spacing w:after="60"/>
      </w:pPr>
      <w:r>
        <w:rPr>
          <w:rFonts w:cs="Arial"/>
          <w:b/>
          <w:color w:val="000000"/>
        </w:rPr>
        <w:t>Ημερομηνία: __________________________________________________</w:t>
      </w:r>
    </w:p>
    <w:p w14:paraId="36D796B0" w14:textId="77777777" w:rsidR="00E616D4" w:rsidRDefault="00BF1B3F">
      <w:r>
        <w:rPr>
          <w:rFonts w:cs="Arial"/>
          <w:b/>
          <w:color w:val="000000"/>
        </w:rPr>
        <w:t>Υπογραφή και Σφραγίδα Οικονομικού Φορέα: _________________________________</w:t>
      </w:r>
    </w:p>
    <w:sectPr w:rsidR="00E616D4" w:rsidSect="002102D8">
      <w:headerReference w:type="default" r:id="rId7"/>
      <w:pgSz w:w="11906" w:h="16838"/>
      <w:pgMar w:top="907" w:right="1077" w:bottom="624" w:left="107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BCEC5" w14:textId="77777777" w:rsidR="003B1683" w:rsidRDefault="003B1683" w:rsidP="001D1E90">
      <w:pPr>
        <w:spacing w:after="0" w:line="240" w:lineRule="auto"/>
      </w:pPr>
      <w:r>
        <w:separator/>
      </w:r>
    </w:p>
  </w:endnote>
  <w:endnote w:type="continuationSeparator" w:id="0">
    <w:p w14:paraId="17DC8744" w14:textId="77777777" w:rsidR="003B1683" w:rsidRDefault="003B1683" w:rsidP="001D1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D9E52" w14:textId="77777777" w:rsidR="003B1683" w:rsidRDefault="003B1683" w:rsidP="001D1E90">
      <w:pPr>
        <w:spacing w:after="0" w:line="240" w:lineRule="auto"/>
      </w:pPr>
      <w:r>
        <w:separator/>
      </w:r>
    </w:p>
  </w:footnote>
  <w:footnote w:type="continuationSeparator" w:id="0">
    <w:p w14:paraId="015DD00D" w14:textId="77777777" w:rsidR="003B1683" w:rsidRDefault="003B1683" w:rsidP="001D1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3F311" w14:textId="77777777" w:rsidR="001D1E90" w:rsidRPr="00AC4C41" w:rsidRDefault="001D1E90" w:rsidP="001D1E9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b/>
        <w:sz w:val="32"/>
        <w:szCs w:val="32"/>
      </w:rPr>
    </w:pPr>
    <w:r w:rsidRPr="009B2928">
      <w:rPr>
        <w:sz w:val="32"/>
        <w:szCs w:val="32"/>
      </w:rPr>
      <w:object w:dxaOrig="870" w:dyaOrig="645" w14:anchorId="286311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5pt;height:32.25pt" fillcolor="window">
          <v:imagedata r:id="rId1" o:title=""/>
        </v:shape>
        <o:OLEObject Type="Embed" ProgID="CDraw5" ShapeID="_x0000_i1025" DrawAspect="Content" ObjectID="_1852450192" r:id="rId2"/>
      </w:object>
    </w:r>
    <w:r w:rsidRPr="00AC4C41">
      <w:rPr>
        <w:b/>
        <w:sz w:val="32"/>
        <w:szCs w:val="32"/>
      </w:rPr>
      <w:t xml:space="preserve">  ΕΛΛΗΝΙΚΗ ΑΕΡΟΠΟΡΙΚΗ ΒΙΟΜΗΧΑΝΙΑ Α.Ε.</w:t>
    </w:r>
  </w:p>
  <w:p w14:paraId="3520AD04" w14:textId="77777777" w:rsidR="001D1E90" w:rsidRPr="002C67CA" w:rsidRDefault="001D1E90" w:rsidP="001D1E90">
    <w:pPr>
      <w:pStyle w:val="Caption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tabs>
        <w:tab w:val="center" w:pos="4989"/>
        <w:tab w:val="left" w:pos="6765"/>
      </w:tabs>
      <w:jc w:val="center"/>
      <w:rPr>
        <w:sz w:val="32"/>
        <w:szCs w:val="32"/>
        <w:lang w:val="el-GR"/>
      </w:rPr>
    </w:pPr>
    <w:r w:rsidRPr="0001345A">
      <w:rPr>
        <w:rFonts w:cs="Arial"/>
        <w:color w:val="000000"/>
        <w:sz w:val="26"/>
        <w:lang w:val="el-GR"/>
      </w:rPr>
      <w:t>ΠΑΡΑΡΤΗΜΑ Β - ΥΠΟΔΕΙΓΜΑ ΟΙΚΟΝΟΜΙΚΗΣ ΠΡΟΣΦΟΡΑΣ</w:t>
    </w:r>
  </w:p>
  <w:p w14:paraId="419A4420" w14:textId="6C839B92" w:rsidR="001D1E90" w:rsidRPr="0001345A" w:rsidRDefault="001D1E90" w:rsidP="001D1E9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sz w:val="16"/>
        <w:szCs w:val="16"/>
        <w:lang w:val="en-US"/>
      </w:rPr>
    </w:pPr>
    <w:r>
      <w:rPr>
        <w:rFonts w:cs="Arial"/>
        <w:color w:val="000000"/>
        <w:sz w:val="13"/>
      </w:rPr>
      <w:t xml:space="preserve">ΕΡΕΥΝΑ ΑΓΟΡΑΣ: ΑΣΦΑΛΙΣΗ ΕΤΑΙΡΙΚΩΝ ΟΧΗΜΑΤΩΝ / Αρ. Πρωτ.: </w:t>
    </w:r>
    <w:r w:rsidR="0001345A" w:rsidRPr="0068052E">
      <w:rPr>
        <w:rFonts w:cs="Arial"/>
        <w:b/>
        <w:sz w:val="13"/>
        <w:lang w:val="en-US"/>
      </w:rPr>
      <w:t>2400-2026-10-1073</w:t>
    </w:r>
  </w:p>
  <w:p w14:paraId="56345903" w14:textId="77777777" w:rsidR="001D1E90" w:rsidRDefault="001D1E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45689"/>
    <w:multiLevelType w:val="hybridMultilevel"/>
    <w:tmpl w:val="0DA829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D5D8D"/>
    <w:multiLevelType w:val="multilevel"/>
    <w:tmpl w:val="74E4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59"/>
    <w:rsid w:val="0001345A"/>
    <w:rsid w:val="001D1E90"/>
    <w:rsid w:val="002102D8"/>
    <w:rsid w:val="002B5159"/>
    <w:rsid w:val="00336F29"/>
    <w:rsid w:val="003B1683"/>
    <w:rsid w:val="00463780"/>
    <w:rsid w:val="005C588A"/>
    <w:rsid w:val="006452C8"/>
    <w:rsid w:val="0068052E"/>
    <w:rsid w:val="007C7DB5"/>
    <w:rsid w:val="00892262"/>
    <w:rsid w:val="00BF1B3F"/>
    <w:rsid w:val="00C16F27"/>
    <w:rsid w:val="00D7136D"/>
    <w:rsid w:val="00D8193B"/>
    <w:rsid w:val="00DD55D3"/>
    <w:rsid w:val="00E6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029ABB"/>
  <w15:chartTrackingRefBased/>
  <w15:docId w15:val="{4E54BE61-61B6-40F1-BB67-40E75A9E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-Accent3">
    <w:name w:val="Grid Table 1 Light Accent 3"/>
    <w:basedOn w:val="TableNormal"/>
    <w:uiPriority w:val="46"/>
    <w:rsid w:val="001D1E9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1D1E9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E90"/>
  </w:style>
  <w:style w:type="paragraph" w:styleId="Footer">
    <w:name w:val="footer"/>
    <w:basedOn w:val="Normal"/>
    <w:link w:val="FooterChar"/>
    <w:uiPriority w:val="99"/>
    <w:unhideWhenUsed/>
    <w:rsid w:val="001D1E9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E90"/>
  </w:style>
  <w:style w:type="paragraph" w:styleId="Caption">
    <w:name w:val="caption"/>
    <w:basedOn w:val="Normal"/>
    <w:next w:val="Normal"/>
    <w:uiPriority w:val="35"/>
    <w:semiHidden/>
    <w:unhideWhenUsed/>
    <w:qFormat/>
    <w:rsid w:val="001D1E90"/>
    <w:pPr>
      <w:spacing w:after="200" w:line="240" w:lineRule="auto"/>
    </w:pPr>
    <w:rPr>
      <w:rFonts w:eastAsiaTheme="minorEastAsia"/>
      <w:b/>
      <w:bCs/>
      <w:color w:val="4472C4" w:themeColor="accent1"/>
      <w:sz w:val="18"/>
      <w:szCs w:val="18"/>
      <w:lang w:val="en-US"/>
    </w:rPr>
  </w:style>
  <w:style w:type="paragraph" w:customStyle="1" w:styleId="Default">
    <w:name w:val="Default"/>
    <w:rsid w:val="001D1E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1D1E90"/>
    <w:pPr>
      <w:spacing w:after="200" w:line="276" w:lineRule="auto"/>
      <w:ind w:left="720"/>
      <w:contextualSpacing/>
    </w:pPr>
    <w:rPr>
      <w:rFonts w:eastAsiaTheme="minorEastAsia"/>
      <w:lang w:eastAsia="el-GR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D1E90"/>
    <w:rPr>
      <w:rFonts w:eastAsiaTheme="minorEastAsia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562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Παράρτημα Β Υπόδειγμα Οικονομικής Προσφοράς Εταιρικά Οχήματα</vt:lpstr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Παράρτημα Β Υπόδειγμα Οικονομικής Προσφοράς Εταιρικά Οχήματα</dc:title>
  <dc:subject>Οικονομική προσφορά ασφάλισης εταιρικών οχημάτων ΕΑΒ</dc:subject>
  <dc:creator>PANAGIOTOPOULOS Athanasios</dc:creator>
  <cp:keywords/>
  <dc:description/>
  <cp:lastModifiedBy>PANAGIOTOPOULOS Athanasios</cp:lastModifiedBy>
  <cp:revision>11</cp:revision>
  <cp:lastPrinted>2026-04-07T08:27:00Z</cp:lastPrinted>
  <dcterms:created xsi:type="dcterms:W3CDTF">2026-04-07T08:06:00Z</dcterms:created>
  <dcterms:modified xsi:type="dcterms:W3CDTF">2026-10-02T09:43:00Z</dcterms:modified>
</cp:coreProperties>
</file>